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691" w:rsidRPr="00907847" w:rsidRDefault="00ED5691" w:rsidP="00907847">
      <w:pPr>
        <w:jc w:val="right"/>
        <w:rPr>
          <w:rFonts w:ascii="Tahoma" w:hAnsi="Tahoma" w:cs="Tahoma"/>
          <w:sz w:val="20"/>
          <w:szCs w:val="20"/>
        </w:rPr>
      </w:pPr>
      <w:r w:rsidRPr="00907847">
        <w:rPr>
          <w:rFonts w:ascii="Tahoma" w:hAnsi="Tahoma" w:cs="Tahoma"/>
          <w:sz w:val="20"/>
          <w:szCs w:val="20"/>
        </w:rPr>
        <w:t xml:space="preserve">Załącznik nr </w:t>
      </w:r>
      <w:r w:rsidR="00907847">
        <w:rPr>
          <w:rFonts w:ascii="Tahoma" w:hAnsi="Tahoma" w:cs="Tahoma"/>
          <w:sz w:val="20"/>
          <w:szCs w:val="20"/>
        </w:rPr>
        <w:t>3</w:t>
      </w:r>
      <w:r w:rsidRPr="00907847">
        <w:rPr>
          <w:rFonts w:ascii="Tahoma" w:hAnsi="Tahoma" w:cs="Tahoma"/>
          <w:sz w:val="20"/>
          <w:szCs w:val="20"/>
        </w:rPr>
        <w:t xml:space="preserve"> do zapytania ofertowego</w:t>
      </w:r>
    </w:p>
    <w:p w:rsidR="00ED5691" w:rsidRPr="00907847" w:rsidRDefault="00ED5691" w:rsidP="00907847">
      <w:pPr>
        <w:rPr>
          <w:rFonts w:ascii="Tahoma" w:hAnsi="Tahoma" w:cs="Tahoma"/>
          <w:b/>
          <w:sz w:val="20"/>
          <w:szCs w:val="20"/>
        </w:rPr>
      </w:pPr>
    </w:p>
    <w:p w:rsidR="00ED5691" w:rsidRPr="00907847" w:rsidRDefault="003F17CF" w:rsidP="00907847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907847">
        <w:rPr>
          <w:rFonts w:ascii="Tahoma" w:hAnsi="Tahoma" w:cs="Tahoma"/>
          <w:b/>
          <w:bCs/>
          <w:sz w:val="20"/>
          <w:szCs w:val="20"/>
        </w:rPr>
        <w:t>Szczegółowy opis przedmiotu zamówienia</w:t>
      </w:r>
    </w:p>
    <w:p w:rsidR="00ED5691" w:rsidRPr="00907847" w:rsidRDefault="00ED5691" w:rsidP="00907847">
      <w:pPr>
        <w:rPr>
          <w:rFonts w:ascii="Tahoma" w:hAnsi="Tahoma" w:cs="Tahoma"/>
          <w:b/>
          <w:sz w:val="20"/>
          <w:szCs w:val="20"/>
        </w:rPr>
      </w:pPr>
    </w:p>
    <w:p w:rsidR="00ED5691" w:rsidRPr="00907847" w:rsidRDefault="00ED5691" w:rsidP="00907847">
      <w:pPr>
        <w:pStyle w:val="Akapitzlist"/>
        <w:ind w:left="284"/>
        <w:rPr>
          <w:rFonts w:ascii="Tahoma" w:hAnsi="Tahoma" w:cs="Tahoma"/>
          <w:b/>
          <w:sz w:val="20"/>
          <w:szCs w:val="20"/>
        </w:rPr>
      </w:pPr>
      <w:r w:rsidRPr="00907847">
        <w:rPr>
          <w:rFonts w:ascii="Tahoma" w:hAnsi="Tahoma" w:cs="Tahoma"/>
          <w:b/>
          <w:sz w:val="20"/>
          <w:szCs w:val="20"/>
        </w:rPr>
        <w:t>ZAMAWIAJĄCY:</w:t>
      </w:r>
    </w:p>
    <w:p w:rsidR="00820EE4" w:rsidRPr="00907847" w:rsidRDefault="00820EE4" w:rsidP="00907847">
      <w:pPr>
        <w:ind w:left="284"/>
        <w:rPr>
          <w:rFonts w:ascii="Tahoma" w:hAnsi="Tahoma" w:cs="Tahoma"/>
          <w:iCs/>
          <w:sz w:val="20"/>
          <w:szCs w:val="20"/>
        </w:rPr>
      </w:pPr>
      <w:r w:rsidRPr="00907847">
        <w:rPr>
          <w:rFonts w:ascii="Tahoma" w:hAnsi="Tahoma" w:cs="Tahoma"/>
          <w:iCs/>
          <w:sz w:val="20"/>
          <w:szCs w:val="20"/>
        </w:rPr>
        <w:t>Województwo Dolnośląskie</w:t>
      </w:r>
    </w:p>
    <w:p w:rsidR="00ED5691" w:rsidRPr="00907847" w:rsidRDefault="00ED5691" w:rsidP="00907847">
      <w:pPr>
        <w:ind w:left="284"/>
        <w:rPr>
          <w:rFonts w:ascii="Tahoma" w:hAnsi="Tahoma" w:cs="Tahoma"/>
          <w:iCs/>
          <w:sz w:val="20"/>
          <w:szCs w:val="20"/>
        </w:rPr>
      </w:pPr>
      <w:r w:rsidRPr="00907847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ED5691" w:rsidRPr="00907847" w:rsidRDefault="00ED5691" w:rsidP="00907847">
      <w:pPr>
        <w:ind w:left="284"/>
        <w:jc w:val="both"/>
        <w:rPr>
          <w:rFonts w:ascii="Tahoma" w:hAnsi="Tahoma" w:cs="Tahoma"/>
          <w:sz w:val="20"/>
          <w:szCs w:val="20"/>
        </w:rPr>
      </w:pPr>
      <w:r w:rsidRPr="00907847">
        <w:rPr>
          <w:rFonts w:ascii="Tahoma" w:hAnsi="Tahoma" w:cs="Tahoma"/>
          <w:sz w:val="20"/>
          <w:szCs w:val="20"/>
        </w:rPr>
        <w:t>ul. Strzegomska 2-4</w:t>
      </w:r>
    </w:p>
    <w:p w:rsidR="00ED5691" w:rsidRPr="00907847" w:rsidRDefault="00ED5691" w:rsidP="00907847">
      <w:pPr>
        <w:ind w:left="284"/>
        <w:rPr>
          <w:rFonts w:ascii="Tahoma" w:hAnsi="Tahoma" w:cs="Tahoma"/>
          <w:sz w:val="20"/>
          <w:szCs w:val="20"/>
        </w:rPr>
      </w:pPr>
      <w:r w:rsidRPr="00907847">
        <w:rPr>
          <w:rFonts w:ascii="Tahoma" w:hAnsi="Tahoma" w:cs="Tahoma"/>
          <w:sz w:val="20"/>
          <w:szCs w:val="20"/>
        </w:rPr>
        <w:t>53-611 Wrocław</w:t>
      </w:r>
    </w:p>
    <w:p w:rsidR="00ED5691" w:rsidRPr="00907847" w:rsidRDefault="00ED5691" w:rsidP="00907847">
      <w:pPr>
        <w:rPr>
          <w:rFonts w:ascii="Tahoma" w:hAnsi="Tahoma" w:cs="Tahoma"/>
          <w:b/>
          <w:sz w:val="20"/>
          <w:szCs w:val="20"/>
        </w:rPr>
      </w:pPr>
    </w:p>
    <w:p w:rsidR="001D1A21" w:rsidRPr="00907847" w:rsidRDefault="001D1A21" w:rsidP="00907847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:rsidR="00741E84" w:rsidRPr="00907847" w:rsidRDefault="004A16DC" w:rsidP="00907847">
      <w:pPr>
        <w:suppressAutoHyphens w:val="0"/>
        <w:jc w:val="both"/>
        <w:rPr>
          <w:rFonts w:ascii="Tahoma" w:eastAsiaTheme="minorHAnsi" w:hAnsi="Tahoma" w:cs="Tahoma"/>
          <w:b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b/>
          <w:sz w:val="20"/>
          <w:szCs w:val="20"/>
          <w:lang w:eastAsia="en-US"/>
        </w:rPr>
        <w:t>I. Opis przedmiotu za</w:t>
      </w:r>
      <w:r w:rsidR="00466C78" w:rsidRPr="00907847">
        <w:rPr>
          <w:rFonts w:ascii="Tahoma" w:eastAsiaTheme="minorHAnsi" w:hAnsi="Tahoma" w:cs="Tahoma"/>
          <w:b/>
          <w:sz w:val="20"/>
          <w:szCs w:val="20"/>
          <w:lang w:eastAsia="en-US"/>
        </w:rPr>
        <w:t>m</w:t>
      </w:r>
      <w:r w:rsidRPr="00907847">
        <w:rPr>
          <w:rFonts w:ascii="Tahoma" w:eastAsiaTheme="minorHAnsi" w:hAnsi="Tahoma" w:cs="Tahoma"/>
          <w:b/>
          <w:sz w:val="20"/>
          <w:szCs w:val="20"/>
          <w:lang w:eastAsia="en-US"/>
        </w:rPr>
        <w:t>ówienia</w:t>
      </w:r>
      <w:r w:rsidR="00741E84" w:rsidRPr="00907847">
        <w:rPr>
          <w:rFonts w:ascii="Tahoma" w:eastAsiaTheme="minorHAnsi" w:hAnsi="Tahoma" w:cs="Tahoma"/>
          <w:b/>
          <w:sz w:val="20"/>
          <w:szCs w:val="20"/>
          <w:lang w:eastAsia="en-US"/>
        </w:rPr>
        <w:t>:</w:t>
      </w:r>
    </w:p>
    <w:p w:rsidR="0023776F" w:rsidRPr="00907847" w:rsidRDefault="0023776F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1. Przedm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iotem zamówienia jest wynajem </w:t>
      </w:r>
      <w:r w:rsidR="00BD7E7D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fabrycznie nowego 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>s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amochodu osobowego 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o 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parametr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ach 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techniczn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ych 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i jakościow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>ych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nie gorsz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>ych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niż określone poniżej:</w:t>
      </w:r>
    </w:p>
    <w:p w:rsidR="00BD7E7D" w:rsidRPr="00907847" w:rsidRDefault="00BD7E7D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Rok produkcji pojazdu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F86383" w:rsidRPr="00907847">
        <w:rPr>
          <w:rFonts w:ascii="Tahoma" w:eastAsiaTheme="minorHAnsi" w:hAnsi="Tahoma" w:cs="Tahoma"/>
          <w:sz w:val="20"/>
          <w:szCs w:val="20"/>
          <w:lang w:eastAsia="en-US"/>
        </w:rPr>
        <w:t>2018 lub 2019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Przebieg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- m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aks.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F86383" w:rsidRPr="00907847">
        <w:rPr>
          <w:rFonts w:ascii="Tahoma" w:eastAsiaTheme="minorHAnsi" w:hAnsi="Tahoma" w:cs="Tahoma"/>
          <w:sz w:val="20"/>
          <w:szCs w:val="20"/>
          <w:lang w:eastAsia="en-US"/>
        </w:rPr>
        <w:t>5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00 km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Minimalny okres gwarancji mechanicznej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650281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- 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w okresie </w:t>
      </w:r>
      <w:r w:rsidR="00650281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obowiązywania umowy 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wynajmu długoterminowego</w:t>
      </w:r>
    </w:p>
    <w:p w:rsidR="00650281" w:rsidRPr="00907847" w:rsidRDefault="00650281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Gwarancja według warunków udzielonych przez producenta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Klasa pojazdu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: </w:t>
      </w:r>
      <w:r w:rsidR="00F12B8C" w:rsidRPr="00907847">
        <w:rPr>
          <w:rFonts w:ascii="Tahoma" w:eastAsiaTheme="minorHAnsi" w:hAnsi="Tahoma" w:cs="Tahoma"/>
          <w:sz w:val="20"/>
          <w:szCs w:val="20"/>
          <w:lang w:eastAsia="en-US"/>
        </w:rPr>
        <w:t>D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Typ pojazdu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: </w:t>
      </w:r>
      <w:r w:rsidR="00F86383" w:rsidRPr="00907847">
        <w:rPr>
          <w:rFonts w:ascii="Tahoma" w:eastAsiaTheme="minorHAnsi" w:hAnsi="Tahoma" w:cs="Tahoma"/>
          <w:sz w:val="20"/>
          <w:szCs w:val="20"/>
          <w:lang w:eastAsia="en-US"/>
        </w:rPr>
        <w:t>COMBI</w:t>
      </w:r>
      <w:r w:rsidR="00810597" w:rsidRPr="00907847">
        <w:rPr>
          <w:rFonts w:ascii="Tahoma" w:eastAsiaTheme="minorHAnsi" w:hAnsi="Tahoma" w:cs="Tahoma"/>
          <w:sz w:val="20"/>
          <w:szCs w:val="20"/>
          <w:lang w:eastAsia="en-US"/>
        </w:rPr>
        <w:t>/SEDAN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Rodzaj paliwa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: 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Benzyna bezołowiowa</w:t>
      </w:r>
      <w:r w:rsidR="00820EE4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, Diesel  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Minimalna moc (kW)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: </w:t>
      </w:r>
      <w:r w:rsidR="009D3177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min </w:t>
      </w:r>
      <w:r w:rsidR="00820EE4" w:rsidRPr="00907847">
        <w:rPr>
          <w:rFonts w:ascii="Tahoma" w:eastAsiaTheme="minorHAnsi" w:hAnsi="Tahoma" w:cs="Tahoma"/>
          <w:sz w:val="20"/>
          <w:szCs w:val="20"/>
          <w:lang w:eastAsia="en-US"/>
        </w:rPr>
        <w:t>12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0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Minimalna pojemność silnika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: </w:t>
      </w:r>
      <w:r w:rsidR="00BD7E7D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od </w:t>
      </w:r>
      <w:r w:rsidR="009D3177" w:rsidRPr="00907847">
        <w:rPr>
          <w:rFonts w:ascii="Tahoma" w:eastAsiaTheme="minorHAnsi" w:hAnsi="Tahoma" w:cs="Tahoma"/>
          <w:sz w:val="20"/>
          <w:szCs w:val="20"/>
          <w:lang w:eastAsia="en-US"/>
        </w:rPr>
        <w:t>1450 cm3 do 2000 cm3</w:t>
      </w:r>
    </w:p>
    <w:p w:rsidR="009D3177" w:rsidRPr="00907847" w:rsidRDefault="009D3177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Skrzynia biegów :</w:t>
      </w:r>
      <w:r w:rsidR="002A4906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Automatyczna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Średnie zużycie paliwa (dane fabryczne)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>: p</w:t>
      </w:r>
      <w:r w:rsidR="002A4906" w:rsidRPr="00907847">
        <w:rPr>
          <w:rFonts w:ascii="Tahoma" w:eastAsiaTheme="minorHAnsi" w:hAnsi="Tahoma" w:cs="Tahoma"/>
          <w:sz w:val="20"/>
          <w:szCs w:val="20"/>
          <w:lang w:eastAsia="en-US"/>
        </w:rPr>
        <w:t>oniżej 9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,0 l/100km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Kolor nadwozia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>:</w:t>
      </w:r>
      <w:r w:rsidR="00810597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STONOWANY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Napędzane koła</w:t>
      </w:r>
      <w:r w:rsidR="00466C78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: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przednie</w:t>
      </w:r>
      <w:r w:rsidR="002A4906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lub 4x4</w:t>
      </w:r>
    </w:p>
    <w:p w:rsidR="0023776F" w:rsidRPr="00907847" w:rsidRDefault="0023776F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Wyposażenie fabryczne: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poduszki powietrzne: kierowcy, pasażera, boczne, kurtyny,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ABS, ESP,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klimatyzacja automatyczna dwustrefowa,</w:t>
      </w:r>
    </w:p>
    <w:p w:rsidR="00741E84" w:rsidRPr="00907847" w:rsidRDefault="00820EE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te</w:t>
      </w:r>
      <w:r w:rsidR="00741E84" w:rsidRPr="00907847">
        <w:rPr>
          <w:rFonts w:ascii="Tahoma" w:eastAsiaTheme="minorHAnsi" w:hAnsi="Tahoma" w:cs="Tahoma"/>
          <w:sz w:val="20"/>
          <w:szCs w:val="20"/>
          <w:lang w:eastAsia="en-US"/>
        </w:rPr>
        <w:t>mpomat,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nawigacja fabryczna z mapą Polski .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* lampy </w:t>
      </w:r>
      <w:r w:rsidR="009D3177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ksenonowe lub </w:t>
      </w:r>
      <w:proofErr w:type="spellStart"/>
      <w:r w:rsidR="00466C78" w:rsidRPr="00907847">
        <w:rPr>
          <w:rFonts w:ascii="Tahoma" w:eastAsiaTheme="minorHAnsi" w:hAnsi="Tahoma" w:cs="Tahoma"/>
          <w:sz w:val="20"/>
          <w:szCs w:val="20"/>
          <w:lang w:eastAsia="en-US"/>
        </w:rPr>
        <w:t>led</w:t>
      </w:r>
      <w:proofErr w:type="spellEnd"/>
      <w:r w:rsidR="00820EE4" w:rsidRPr="00907847">
        <w:rPr>
          <w:rFonts w:ascii="Tahoma" w:eastAsiaTheme="minorHAnsi" w:hAnsi="Tahoma" w:cs="Tahoma"/>
          <w:sz w:val="20"/>
          <w:szCs w:val="20"/>
          <w:lang w:eastAsia="en-US"/>
        </w:rPr>
        <w:t>, spryskiwacze reflektorów(w przypadku lamp ksenonowych)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felgi aluminiowe 16”,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elektrycznie regulowane, podgrzewane lusterka boczne,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kamera cofania,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zestaw głośnomówiący Bluetooth,</w:t>
      </w:r>
    </w:p>
    <w:p w:rsidR="00741E84" w:rsidRPr="00907847" w:rsidRDefault="002A4906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* radio z MP3, wejściami USB i AUX 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sterowanie radiem oraz zestawem głośnomówiącym w kierownicy(głosem</w:t>
      </w:r>
      <w:r w:rsidR="002A4906" w:rsidRPr="00907847">
        <w:rPr>
          <w:rFonts w:ascii="Tahoma" w:eastAsiaTheme="minorHAnsi" w:hAnsi="Tahoma" w:cs="Tahoma"/>
          <w:sz w:val="20"/>
          <w:szCs w:val="20"/>
          <w:lang w:eastAsia="en-US"/>
        </w:rPr>
        <w:t>-opcja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).</w:t>
      </w:r>
    </w:p>
    <w:p w:rsidR="00466C78" w:rsidRPr="00907847" w:rsidRDefault="00466C78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Pozostałe wymagania:</w:t>
      </w:r>
    </w:p>
    <w:p w:rsidR="003A2E09" w:rsidRPr="00907847" w:rsidRDefault="003A2E09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F77165" w:rsidRPr="00907847" w:rsidRDefault="00F77165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*Immobiliser , alarm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*objęty gwarancją producenta przez cały okres </w:t>
      </w:r>
      <w:r w:rsidR="003A2E09" w:rsidRPr="00907847">
        <w:rPr>
          <w:rFonts w:ascii="Tahoma" w:eastAsiaTheme="minorHAnsi" w:hAnsi="Tahoma" w:cs="Tahoma"/>
          <w:sz w:val="20"/>
          <w:szCs w:val="20"/>
          <w:lang w:eastAsia="en-US"/>
        </w:rPr>
        <w:t>wy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najmu,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*dopuszczony do ruchu przez właściwy organ administracji, na podstawie ważnego dowodu rejestracyjnego,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*zaopatrzony w komplet numerów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rejestracyjnych, naklejek legalizacyjnych i naklejkę kontrolną,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lastRenderedPageBreak/>
        <w:t>*wyposażony w co najmniej 2 komplety kluczyków.</w:t>
      </w:r>
    </w:p>
    <w:p w:rsidR="0023776F" w:rsidRPr="00907847" w:rsidRDefault="0023776F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2. W ramach realizacji usługi najmu samochodu, Wykonawca zobowiązany będzie, na swój koszt, </w:t>
      </w:r>
      <w:r w:rsidR="0023776F" w:rsidRPr="00907847">
        <w:rPr>
          <w:rFonts w:ascii="Tahoma" w:eastAsiaTheme="minorHAnsi" w:hAnsi="Tahoma" w:cs="Tahoma"/>
          <w:sz w:val="20"/>
          <w:szCs w:val="20"/>
          <w:highlight w:val="yellow"/>
          <w:lang w:eastAsia="en-US"/>
        </w:rPr>
        <w:br/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w szczególności do:</w:t>
      </w:r>
    </w:p>
    <w:p w:rsidR="00741E8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dostarczenia samochodu do siedziby Zamawiającego.</w:t>
      </w:r>
    </w:p>
    <w:p w:rsidR="00741E8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ubezpieczenia samochodu w zakresie, min. AC, OC, NNW</w:t>
      </w:r>
      <w:r w:rsidR="00650281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(min. 10 000 zł na każdą osobę)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i Assistance przez cały okres najmu,</w:t>
      </w:r>
    </w:p>
    <w:p w:rsidR="00741E8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przeprowadzania proces</w:t>
      </w:r>
      <w:r w:rsidR="00446786" w:rsidRPr="00907847">
        <w:rPr>
          <w:rFonts w:ascii="Tahoma" w:eastAsiaTheme="minorHAnsi" w:hAnsi="Tahoma" w:cs="Tahoma"/>
          <w:sz w:val="20"/>
          <w:szCs w:val="20"/>
          <w:lang w:eastAsia="en-US"/>
        </w:rPr>
        <w:t>u likwidacji ewentualnych szkód bez udziału własnego Wynajmującego</w:t>
      </w:r>
      <w:r w:rsidR="000C67BA" w:rsidRPr="00907847">
        <w:rPr>
          <w:rFonts w:ascii="Tahoma" w:eastAsiaTheme="minorHAnsi" w:hAnsi="Tahoma" w:cs="Tahoma"/>
          <w:sz w:val="20"/>
          <w:szCs w:val="20"/>
          <w:lang w:eastAsia="en-US"/>
        </w:rPr>
        <w:t>,</w:t>
      </w:r>
    </w:p>
    <w:p w:rsidR="00741E8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utrzymywania samochodu w pełnej sprawności, a w szczególności wykonywania terminowo napraw bieżących i powypadkowych (gwarancyjnych), przeglądów technicznych oraz serwisowych, wymiany elementów eksploatacyjnych,</w:t>
      </w:r>
    </w:p>
    <w:p w:rsidR="00741E8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zapewnienia samochodu zastępczego o parametrach technicznych i jakościowych nie gorszych niż określone w ust. 1, w p</w:t>
      </w:r>
      <w:r w:rsidR="009A586A" w:rsidRPr="00907847">
        <w:rPr>
          <w:rFonts w:ascii="Tahoma" w:eastAsiaTheme="minorHAnsi" w:hAnsi="Tahoma" w:cs="Tahoma"/>
          <w:sz w:val="20"/>
          <w:szCs w:val="20"/>
          <w:lang w:eastAsia="en-US"/>
        </w:rPr>
        <w:t>rzypadku trwającej dłużej niż 24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h braku możliwości użytkowania samochodu wynajmowanego przez Zamawiającego,</w:t>
      </w:r>
    </w:p>
    <w:p w:rsidR="00741E8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zapewnienia dodatkowego kompletu ogumienia sezonowego,</w:t>
      </w:r>
    </w:p>
    <w:p w:rsidR="00741E8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sezonowej wymiany opon wraz z ich przechowywaniem,</w:t>
      </w:r>
    </w:p>
    <w:p w:rsidR="00741E8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zapewnienia holowania samochodu do najbliższego serwisu, w przypadku wystąpienia awarii, 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a następnie odstawienia samochodu po naprawie do siedziby Zamawiającego,</w:t>
      </w:r>
    </w:p>
    <w:p w:rsidR="00D152B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odbioru samochodu z siedziby Zamawiające</w:t>
      </w:r>
      <w:r w:rsidR="000C67BA" w:rsidRPr="00907847">
        <w:rPr>
          <w:rFonts w:ascii="Tahoma" w:eastAsiaTheme="minorHAnsi" w:hAnsi="Tahoma" w:cs="Tahoma"/>
          <w:sz w:val="20"/>
          <w:szCs w:val="20"/>
          <w:lang w:eastAsia="en-US"/>
        </w:rPr>
        <w:t>go, po zakończeniu okresu najmu,</w:t>
      </w:r>
    </w:p>
    <w:p w:rsidR="0023776F" w:rsidRPr="00907847" w:rsidRDefault="00A21DCC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wymian</w:t>
      </w:r>
      <w:r w:rsidR="000C67BA" w:rsidRPr="00907847">
        <w:rPr>
          <w:rFonts w:ascii="Tahoma" w:eastAsiaTheme="minorHAnsi" w:hAnsi="Tahoma" w:cs="Tahoma"/>
          <w:sz w:val="20"/>
          <w:szCs w:val="20"/>
          <w:lang w:eastAsia="en-US"/>
        </w:rPr>
        <w:t>y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wycieraczek (piór) szyb</w:t>
      </w:r>
      <w:r w:rsidR="000C67BA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raz w roku.</w:t>
      </w:r>
    </w:p>
    <w:p w:rsidR="00A21DCC" w:rsidRPr="00907847" w:rsidRDefault="00A21DCC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446786" w:rsidRPr="00907847" w:rsidRDefault="00650281" w:rsidP="00907847">
      <w:pPr>
        <w:suppressAutoHyphens w:val="0"/>
        <w:ind w:left="284" w:hanging="284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3.</w:t>
      </w:r>
      <w:r w:rsidR="00820EE4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741E84" w:rsidRPr="00907847">
        <w:rPr>
          <w:rFonts w:ascii="Tahoma" w:eastAsiaTheme="minorHAnsi" w:hAnsi="Tahoma" w:cs="Tahoma"/>
          <w:sz w:val="20"/>
          <w:szCs w:val="20"/>
          <w:lang w:eastAsia="en-US"/>
        </w:rPr>
        <w:t>Zamawiający zobowiązany będzie do pokrycia kosztów jedynie z tytułu bieżącej eksploatacji:</w:t>
      </w:r>
      <w:r w:rsidR="002A4906" w:rsidRPr="00907847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="00741E84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mycie, płyny do spryskiwaczy, paliwo.</w:t>
      </w:r>
    </w:p>
    <w:p w:rsidR="00425C86" w:rsidRPr="00907847" w:rsidRDefault="00650281" w:rsidP="00907847">
      <w:pPr>
        <w:suppressAutoHyphens w:val="0"/>
        <w:ind w:left="142" w:hanging="142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4</w:t>
      </w:r>
      <w:r w:rsidR="002A4906" w:rsidRPr="00907847">
        <w:rPr>
          <w:rFonts w:ascii="Tahoma" w:eastAsiaTheme="minorHAnsi" w:hAnsi="Tahoma" w:cs="Tahoma"/>
          <w:sz w:val="20"/>
          <w:szCs w:val="20"/>
          <w:lang w:eastAsia="en-US"/>
        </w:rPr>
        <w:t>. Zamawiający zastrzega</w:t>
      </w:r>
      <w:r w:rsidR="00741E84" w:rsidRPr="00907847">
        <w:rPr>
          <w:rFonts w:ascii="Tahoma" w:eastAsiaTheme="minorHAnsi" w:hAnsi="Tahoma" w:cs="Tahoma"/>
          <w:sz w:val="20"/>
          <w:szCs w:val="20"/>
          <w:lang w:eastAsia="en-US"/>
        </w:rPr>
        <w:t>, że łączny limit kilometrów w ramach całego okresu na</w:t>
      </w:r>
      <w:r w:rsidR="00EB3D40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jmu może przekroczyć </w:t>
      </w:r>
      <w:r w:rsidR="002A4906" w:rsidRPr="00907847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="00EB3D40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50 000 km.</w:t>
      </w:r>
    </w:p>
    <w:p w:rsidR="00425C86" w:rsidRPr="00907847" w:rsidRDefault="00004EF7" w:rsidP="00907847">
      <w:pPr>
        <w:suppressAutoHyphens w:val="0"/>
        <w:ind w:left="284" w:hanging="284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5</w:t>
      </w:r>
      <w:r w:rsidR="00EB3D40" w:rsidRPr="00907847">
        <w:rPr>
          <w:rFonts w:ascii="Tahoma" w:eastAsiaTheme="minorHAnsi" w:hAnsi="Tahoma" w:cs="Tahoma"/>
          <w:sz w:val="20"/>
          <w:szCs w:val="20"/>
          <w:lang w:eastAsia="en-US"/>
        </w:rPr>
        <w:t>.</w:t>
      </w:r>
      <w:r w:rsidR="00820EE4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EB3D40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Zamawiający </w:t>
      </w:r>
      <w:r w:rsidR="002A4906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zastrzega, że łączny limit kilometrów w ramach jednego roku najmu może przekroczyć </w:t>
      </w:r>
      <w:r w:rsidR="00820EE4" w:rsidRPr="00907847">
        <w:rPr>
          <w:rFonts w:ascii="Tahoma" w:eastAsiaTheme="minorHAnsi" w:hAnsi="Tahoma" w:cs="Tahoma"/>
          <w:sz w:val="20"/>
          <w:szCs w:val="20"/>
          <w:lang w:eastAsia="en-US"/>
        </w:rPr>
        <w:t>25 000 km.</w:t>
      </w:r>
    </w:p>
    <w:p w:rsidR="00425C86" w:rsidRPr="00907847" w:rsidRDefault="00004EF7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6</w:t>
      </w:r>
      <w:r w:rsidR="00741E84" w:rsidRPr="00907847">
        <w:rPr>
          <w:rFonts w:ascii="Tahoma" w:eastAsiaTheme="minorHAnsi" w:hAnsi="Tahoma" w:cs="Tahoma"/>
          <w:sz w:val="20"/>
          <w:szCs w:val="20"/>
          <w:lang w:eastAsia="en-US"/>
        </w:rPr>
        <w:t>. Zamawiający nie dopuszcza złożenia oferty związanej z koniecznością zapłaty kaucji.</w:t>
      </w:r>
    </w:p>
    <w:p w:rsidR="00D152B4" w:rsidRPr="00907847" w:rsidRDefault="00004EF7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7</w:t>
      </w:r>
      <w:r w:rsidR="00425C86" w:rsidRPr="00907847">
        <w:rPr>
          <w:rFonts w:ascii="Tahoma" w:eastAsiaTheme="minorHAnsi" w:hAnsi="Tahoma" w:cs="Tahoma"/>
          <w:sz w:val="20"/>
          <w:szCs w:val="20"/>
          <w:lang w:eastAsia="en-US"/>
        </w:rPr>
        <w:t>.</w:t>
      </w:r>
      <w:r w:rsidR="00820EE4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 </w:t>
      </w:r>
      <w:r w:rsidR="00425C86" w:rsidRPr="00907847">
        <w:rPr>
          <w:rFonts w:ascii="Tahoma" w:eastAsiaTheme="minorHAnsi" w:hAnsi="Tahoma" w:cs="Tahoma"/>
          <w:sz w:val="20"/>
          <w:szCs w:val="20"/>
          <w:lang w:eastAsia="en-US"/>
        </w:rPr>
        <w:t>Zamawiający nie dopuszcza opłat dodatkowych ,które mogłyby  zwiększyć miesięczną ratę</w:t>
      </w:r>
      <w:r w:rsidR="00F01F34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wynajmu</w:t>
      </w:r>
    </w:p>
    <w:p w:rsidR="00DE13E9" w:rsidRPr="00907847" w:rsidRDefault="00DE13E9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II. Termin wykonania zamówienia</w:t>
      </w:r>
    </w:p>
    <w:p w:rsidR="003A2E09" w:rsidRPr="00907847" w:rsidRDefault="003A2E09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8058D9" w:rsidRPr="00907847" w:rsidRDefault="00741E84" w:rsidP="00907847">
      <w:pPr>
        <w:suppressAutoHyphens w:val="0"/>
        <w:ind w:left="284" w:hanging="284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1. Przedmiot zamówienia realizowany będzie w terminie od dnia</w:t>
      </w:r>
      <w:r w:rsidR="00DE13E9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podpisania umowy </w:t>
      </w:r>
      <w:r w:rsidR="00180323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do </w:t>
      </w:r>
      <w:r w:rsidR="00180323">
        <w:rPr>
          <w:rFonts w:ascii="Tahoma" w:eastAsiaTheme="minorHAnsi" w:hAnsi="Tahoma" w:cs="Tahoma"/>
          <w:sz w:val="20"/>
          <w:szCs w:val="20"/>
          <w:lang w:eastAsia="en-US"/>
        </w:rPr>
        <w:t xml:space="preserve">dnia </w:t>
      </w:r>
      <w:r w:rsidR="00180323" w:rsidRPr="00907847">
        <w:rPr>
          <w:rFonts w:ascii="Tahoma" w:eastAsiaTheme="minorHAnsi" w:hAnsi="Tahoma" w:cs="Tahoma"/>
          <w:sz w:val="20"/>
          <w:szCs w:val="20"/>
          <w:lang w:eastAsia="en-US"/>
        </w:rPr>
        <w:t>31 marca 2021 roku</w:t>
      </w:r>
      <w:r w:rsidR="00180323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DE13E9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z zastrzeżeniem, </w:t>
      </w:r>
      <w:bookmarkStart w:id="0" w:name="_GoBack"/>
      <w:bookmarkEnd w:id="0"/>
      <w:r w:rsidR="00682ACE">
        <w:rPr>
          <w:rFonts w:ascii="Tahoma" w:eastAsiaTheme="minorHAnsi" w:hAnsi="Tahoma" w:cs="Tahoma"/>
          <w:sz w:val="20"/>
          <w:szCs w:val="20"/>
          <w:lang w:eastAsia="en-US"/>
        </w:rPr>
        <w:t>że przedmiot umowy zostanie wydany do dnia 29.03.2019r.</w:t>
      </w:r>
    </w:p>
    <w:p w:rsidR="003A2E09" w:rsidRPr="00907847" w:rsidRDefault="008058D9" w:rsidP="00907847">
      <w:pPr>
        <w:suppressAutoHyphens w:val="0"/>
        <w:ind w:left="284" w:hanging="284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2. W przypadku niepełnego miesiąca wynajmu Wykonawca wystawi fakturę VAT dzieląc proporcjonalnie wskazaną wartość raty miesięcznej </w:t>
      </w:r>
      <w:r w:rsidR="00660D85" w:rsidRPr="00907847">
        <w:rPr>
          <w:rFonts w:ascii="Tahoma" w:eastAsiaTheme="minorHAnsi" w:hAnsi="Tahoma" w:cs="Tahoma"/>
          <w:sz w:val="20"/>
          <w:szCs w:val="20"/>
          <w:lang w:eastAsia="en-US"/>
        </w:rPr>
        <w:t>w stosunku do użytkowania przedmiotu najmu.</w:t>
      </w:r>
    </w:p>
    <w:p w:rsidR="003A2E09" w:rsidRPr="00907847" w:rsidRDefault="00660D85" w:rsidP="00907847">
      <w:pPr>
        <w:suppressAutoHyphens w:val="0"/>
        <w:ind w:left="284" w:hanging="284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3</w:t>
      </w:r>
      <w:r w:rsidR="00741E84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. Wykonawca 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wraz z protokołem odbioru </w:t>
      </w:r>
      <w:r w:rsidR="00741E84" w:rsidRPr="00907847">
        <w:rPr>
          <w:rFonts w:ascii="Tahoma" w:eastAsiaTheme="minorHAnsi" w:hAnsi="Tahoma" w:cs="Tahoma"/>
          <w:sz w:val="20"/>
          <w:szCs w:val="20"/>
          <w:lang w:eastAsia="en-US"/>
        </w:rPr>
        <w:t>dostarczy samochód będący przedmiotem najmu w terminie 1</w:t>
      </w:r>
      <w:r w:rsidR="00A21DCC" w:rsidRPr="00907847">
        <w:rPr>
          <w:rFonts w:ascii="Tahoma" w:eastAsiaTheme="minorHAnsi" w:hAnsi="Tahoma" w:cs="Tahoma"/>
          <w:sz w:val="20"/>
          <w:szCs w:val="20"/>
          <w:lang w:eastAsia="en-US"/>
        </w:rPr>
        <w:t>0 dni od daty ogł</w:t>
      </w:r>
      <w:r w:rsidR="003A2E09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oszenia </w:t>
      </w:r>
      <w:r w:rsidR="00EF1CB3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o wyborze </w:t>
      </w:r>
      <w:r w:rsidR="00A21DCC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Wykonawcy na </w:t>
      </w:r>
      <w:r w:rsidR="003A2E09" w:rsidRPr="00907847">
        <w:rPr>
          <w:rFonts w:ascii="Tahoma" w:eastAsiaTheme="minorHAnsi" w:hAnsi="Tahoma" w:cs="Tahoma"/>
          <w:sz w:val="20"/>
          <w:szCs w:val="20"/>
          <w:lang w:eastAsia="en-US"/>
        </w:rPr>
        <w:t>wy</w:t>
      </w:r>
      <w:r w:rsidR="00A21DCC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najem samochodu osobowego </w:t>
      </w:r>
      <w:r w:rsidR="003A2E09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na stronie   </w:t>
      </w:r>
    </w:p>
    <w:p w:rsidR="00004EF7" w:rsidRPr="00907847" w:rsidRDefault="00180323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hyperlink r:id="rId8" w:history="1">
        <w:r w:rsidR="003A2E09" w:rsidRPr="00907847">
          <w:rPr>
            <w:rStyle w:val="Hipercze"/>
            <w:rFonts w:ascii="Tahoma" w:eastAsiaTheme="minorHAnsi" w:hAnsi="Tahoma" w:cs="Tahoma"/>
            <w:sz w:val="20"/>
            <w:szCs w:val="20"/>
            <w:lang w:eastAsia="en-US"/>
          </w:rPr>
          <w:t>https://bazakonkurencyjnosci.funduszeeuropejskie.gov.pl</w:t>
        </w:r>
      </w:hyperlink>
      <w:r w:rsidR="00741E84" w:rsidRPr="00907847">
        <w:rPr>
          <w:rFonts w:ascii="Tahoma" w:eastAsiaTheme="minorHAnsi" w:hAnsi="Tahoma" w:cs="Tahoma"/>
          <w:sz w:val="20"/>
          <w:szCs w:val="20"/>
          <w:lang w:eastAsia="en-US"/>
        </w:rPr>
        <w:t>.</w:t>
      </w:r>
      <w:r w:rsidR="00706FC1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660D85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</w:p>
    <w:p w:rsidR="00004EF7" w:rsidRPr="00660D85" w:rsidRDefault="00004EF7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04EF7" w:rsidRPr="00660D85" w:rsidRDefault="00004EF7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04EF7" w:rsidRPr="00660D85" w:rsidRDefault="00004EF7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04EF7" w:rsidRPr="00660D85" w:rsidRDefault="00004EF7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04EF7" w:rsidRPr="00660D85" w:rsidRDefault="00004EF7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04EF7" w:rsidRPr="00660D85" w:rsidRDefault="00004EF7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04EF7" w:rsidRPr="00660D85" w:rsidRDefault="00004EF7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04EF7" w:rsidRPr="00660D85" w:rsidRDefault="00004EF7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1E84" w:rsidRPr="00660D85" w:rsidRDefault="00741E84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741E84" w:rsidRPr="00660D85" w:rsidSect="0086055A">
      <w:headerReference w:type="default" r:id="rId9"/>
      <w:footerReference w:type="default" r:id="rId10"/>
      <w:footnotePr>
        <w:pos w:val="beneathText"/>
      </w:footnotePr>
      <w:pgSz w:w="11905" w:h="16837"/>
      <w:pgMar w:top="1417" w:right="926" w:bottom="993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FB2" w:rsidRDefault="000C6FB2" w:rsidP="00ED5691">
      <w:r>
        <w:separator/>
      </w:r>
    </w:p>
  </w:endnote>
  <w:endnote w:type="continuationSeparator" w:id="0">
    <w:p w:rsidR="000C6FB2" w:rsidRDefault="000C6FB2" w:rsidP="00ED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383" w:rsidRPr="00C41932" w:rsidRDefault="00180323" w:rsidP="00F86383">
    <w:pPr>
      <w:jc w:val="center"/>
      <w:rPr>
        <w:rFonts w:asciiTheme="minorHAnsi" w:hAnsiTheme="minorHAnsi"/>
        <w:noProof/>
        <w:sz w:val="12"/>
        <w:szCs w:val="12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  <w:r w:rsidR="00F86383" w:rsidRPr="00C41932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2874E2D1" wp14:editId="272E3FC6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86383" w:rsidRDefault="00F86383" w:rsidP="00F8638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  <w:p w:rsidR="004A64F7" w:rsidRPr="00F86383" w:rsidRDefault="00180323" w:rsidP="00F86383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FB2" w:rsidRDefault="000C6FB2" w:rsidP="00ED5691">
      <w:r>
        <w:separator/>
      </w:r>
    </w:p>
  </w:footnote>
  <w:footnote w:type="continuationSeparator" w:id="0">
    <w:p w:rsidR="000C6FB2" w:rsidRDefault="000C6FB2" w:rsidP="00ED5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F7" w:rsidRDefault="00180323">
    <w:pPr>
      <w:jc w:val="center"/>
      <w:rPr>
        <w:i/>
        <w:sz w:val="16"/>
        <w:szCs w:val="16"/>
      </w:rPr>
    </w:pPr>
  </w:p>
  <w:p w:rsidR="00F86383" w:rsidRDefault="00F86383" w:rsidP="00F86383">
    <w:pPr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 wp14:anchorId="6657D56C" wp14:editId="52A380DA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F86383" w:rsidRPr="005F5249" w:rsidRDefault="00F86383" w:rsidP="00F86383">
    <w:pPr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F86383" w:rsidRDefault="00180323" w:rsidP="00F86383">
    <w:pPr>
      <w:pStyle w:val="Stopka"/>
      <w:jc w:val="right"/>
      <w:rPr>
        <w:sz w:val="16"/>
        <w:szCs w:val="16"/>
      </w:rPr>
    </w:pPr>
    <w:hyperlink r:id="rId2" w:history="1">
      <w:r w:rsidR="00F86383" w:rsidRPr="00120363">
        <w:rPr>
          <w:rStyle w:val="Hipercze"/>
          <w:sz w:val="16"/>
          <w:szCs w:val="16"/>
        </w:rPr>
        <w:t>sekretariat@dip.dolnyslask.pl</w:t>
      </w:r>
    </w:hyperlink>
    <w:r w:rsidR="00F86383" w:rsidRPr="00120363">
      <w:rPr>
        <w:sz w:val="16"/>
        <w:szCs w:val="16"/>
      </w:rPr>
      <w:t xml:space="preserve">, </w:t>
    </w:r>
    <w:hyperlink r:id="rId3" w:history="1">
      <w:r w:rsidR="00F86383" w:rsidRPr="009D450E">
        <w:rPr>
          <w:rStyle w:val="Hipercze"/>
          <w:sz w:val="16"/>
          <w:szCs w:val="16"/>
        </w:rPr>
        <w:t>www.dip.dolnyslask.pl</w:t>
      </w:r>
    </w:hyperlink>
  </w:p>
  <w:p w:rsidR="004A64F7" w:rsidRDefault="00180323">
    <w:pPr>
      <w:jc w:val="center"/>
      <w:rPr>
        <w:i/>
        <w:sz w:val="16"/>
        <w:szCs w:val="16"/>
      </w:rPr>
    </w:pPr>
  </w:p>
  <w:p w:rsidR="004A64F7" w:rsidRDefault="0018032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2618B6E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i w:val="0"/>
      </w:rPr>
    </w:lvl>
  </w:abstractNum>
  <w:abstractNum w:abstractNumId="1" w15:restartNumberingAfterBreak="0">
    <w:nsid w:val="00000003"/>
    <w:multiLevelType w:val="singleLevel"/>
    <w:tmpl w:val="FED4B2C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</w:abstractNum>
  <w:abstractNum w:abstractNumId="2" w15:restartNumberingAfterBreak="0">
    <w:nsid w:val="00000008"/>
    <w:multiLevelType w:val="multilevel"/>
    <w:tmpl w:val="A10E09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</w:rPr>
    </w:lvl>
    <w:lvl w:ilvl="1">
      <w:start w:val="1"/>
      <w:numFmt w:val="decimal"/>
      <w:isLgl/>
      <w:lvlText w:val="%2)"/>
      <w:lvlJc w:val="left"/>
      <w:pPr>
        <w:ind w:left="1065" w:hanging="36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3" w15:restartNumberingAfterBreak="0">
    <w:nsid w:val="00056E24"/>
    <w:multiLevelType w:val="multilevel"/>
    <w:tmpl w:val="5A866228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2)"/>
      <w:lvlJc w:val="left"/>
      <w:pPr>
        <w:ind w:left="1065" w:hanging="36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4" w15:restartNumberingAfterBreak="0">
    <w:nsid w:val="0131623E"/>
    <w:multiLevelType w:val="hybridMultilevel"/>
    <w:tmpl w:val="21A649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D4F80"/>
    <w:multiLevelType w:val="hybridMultilevel"/>
    <w:tmpl w:val="320C4CD4"/>
    <w:lvl w:ilvl="0" w:tplc="3AF4FB3E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F41C1"/>
    <w:multiLevelType w:val="hybridMultilevel"/>
    <w:tmpl w:val="2B500056"/>
    <w:lvl w:ilvl="0" w:tplc="5FF4A15A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4F14FC"/>
    <w:multiLevelType w:val="multilevel"/>
    <w:tmpl w:val="100AB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)"/>
      <w:lvlJc w:val="left"/>
      <w:pPr>
        <w:ind w:left="1065" w:hanging="36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9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33A50810"/>
    <w:multiLevelType w:val="hybridMultilevel"/>
    <w:tmpl w:val="AFBA0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E1484"/>
    <w:multiLevelType w:val="hybridMultilevel"/>
    <w:tmpl w:val="0BBEDF5C"/>
    <w:lvl w:ilvl="0" w:tplc="E8C6A052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E1A3E"/>
    <w:multiLevelType w:val="hybridMultilevel"/>
    <w:tmpl w:val="E95AB7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473AB"/>
    <w:multiLevelType w:val="hybridMultilevel"/>
    <w:tmpl w:val="030A1108"/>
    <w:lvl w:ilvl="0" w:tplc="87DA40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06D0FCA"/>
    <w:multiLevelType w:val="hybridMultilevel"/>
    <w:tmpl w:val="289EAF3E"/>
    <w:lvl w:ilvl="0" w:tplc="9A8C8DB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63D36B23"/>
    <w:multiLevelType w:val="multilevel"/>
    <w:tmpl w:val="4DCC0DDC"/>
    <w:lvl w:ilvl="0">
      <w:start w:val="2"/>
      <w:numFmt w:val="decimal"/>
      <w:lvlText w:val="%1"/>
      <w:lvlJc w:val="left"/>
      <w:pPr>
        <w:ind w:left="360" w:hanging="360"/>
      </w:pPr>
      <w:rPr>
        <w:rFonts w:cs="Arial" w:hint="default"/>
        <w:b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libri" w:eastAsia="Times New Roman" w:hAnsi="Calibri" w:cs="Arial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17" w15:restartNumberingAfterBreak="0">
    <w:nsid w:val="657C1BF8"/>
    <w:multiLevelType w:val="hybridMultilevel"/>
    <w:tmpl w:val="D3D40B78"/>
    <w:lvl w:ilvl="0" w:tplc="0415000F">
      <w:start w:val="1"/>
      <w:numFmt w:val="decimal"/>
      <w:lvlText w:val="%1."/>
      <w:lvlJc w:val="left"/>
      <w:pPr>
        <w:ind w:left="4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848" w:hanging="360"/>
      </w:pPr>
    </w:lvl>
    <w:lvl w:ilvl="2" w:tplc="0415001B" w:tentative="1">
      <w:start w:val="1"/>
      <w:numFmt w:val="lowerRoman"/>
      <w:lvlText w:val="%3."/>
      <w:lvlJc w:val="right"/>
      <w:pPr>
        <w:ind w:left="5568" w:hanging="180"/>
      </w:pPr>
    </w:lvl>
    <w:lvl w:ilvl="3" w:tplc="0415000F">
      <w:start w:val="1"/>
      <w:numFmt w:val="decimal"/>
      <w:lvlText w:val="%4."/>
      <w:lvlJc w:val="left"/>
      <w:pPr>
        <w:ind w:left="6288" w:hanging="360"/>
      </w:pPr>
    </w:lvl>
    <w:lvl w:ilvl="4" w:tplc="04150019" w:tentative="1">
      <w:start w:val="1"/>
      <w:numFmt w:val="lowerLetter"/>
      <w:lvlText w:val="%5."/>
      <w:lvlJc w:val="left"/>
      <w:pPr>
        <w:ind w:left="7008" w:hanging="360"/>
      </w:pPr>
    </w:lvl>
    <w:lvl w:ilvl="5" w:tplc="0415001B" w:tentative="1">
      <w:start w:val="1"/>
      <w:numFmt w:val="lowerRoman"/>
      <w:lvlText w:val="%6."/>
      <w:lvlJc w:val="right"/>
      <w:pPr>
        <w:ind w:left="7728" w:hanging="180"/>
      </w:pPr>
    </w:lvl>
    <w:lvl w:ilvl="6" w:tplc="0415000F">
      <w:start w:val="1"/>
      <w:numFmt w:val="decimal"/>
      <w:lvlText w:val="%7."/>
      <w:lvlJc w:val="left"/>
      <w:pPr>
        <w:ind w:left="8448" w:hanging="360"/>
      </w:pPr>
    </w:lvl>
    <w:lvl w:ilvl="7" w:tplc="04150019" w:tentative="1">
      <w:start w:val="1"/>
      <w:numFmt w:val="lowerLetter"/>
      <w:lvlText w:val="%8."/>
      <w:lvlJc w:val="left"/>
      <w:pPr>
        <w:ind w:left="9168" w:hanging="360"/>
      </w:pPr>
    </w:lvl>
    <w:lvl w:ilvl="8" w:tplc="0415001B" w:tentative="1">
      <w:start w:val="1"/>
      <w:numFmt w:val="lowerRoman"/>
      <w:lvlText w:val="%9."/>
      <w:lvlJc w:val="right"/>
      <w:pPr>
        <w:ind w:left="9888" w:hanging="180"/>
      </w:pPr>
    </w:lvl>
  </w:abstractNum>
  <w:abstractNum w:abstractNumId="18" w15:restartNumberingAfterBreak="0">
    <w:nsid w:val="67A864A5"/>
    <w:multiLevelType w:val="hybridMultilevel"/>
    <w:tmpl w:val="34423D68"/>
    <w:lvl w:ilvl="0" w:tplc="0415000F">
      <w:start w:val="3"/>
      <w:numFmt w:val="decimal"/>
      <w:lvlText w:val="%1. "/>
      <w:lvlJc w:val="left"/>
      <w:pPr>
        <w:tabs>
          <w:tab w:val="num" w:pos="2109"/>
        </w:tabs>
        <w:ind w:left="2032" w:hanging="283"/>
      </w:pPr>
      <w:rPr>
        <w:b w:val="0"/>
        <w:i w:val="0"/>
        <w:sz w:val="20"/>
      </w:rPr>
    </w:lvl>
    <w:lvl w:ilvl="1" w:tplc="DB386B34">
      <w:start w:val="1"/>
      <w:numFmt w:val="decimal"/>
      <w:lvlText w:val="%2)"/>
      <w:lvlJc w:val="left"/>
      <w:pPr>
        <w:tabs>
          <w:tab w:val="num" w:pos="489"/>
        </w:tabs>
        <w:ind w:left="129" w:firstLine="0"/>
      </w:pPr>
      <w:rPr>
        <w:rFonts w:ascii="Calibri" w:hAnsi="Calibri" w:cs="Calibri" w:hint="default"/>
        <w:sz w:val="20"/>
        <w:szCs w:val="20"/>
      </w:rPr>
    </w:lvl>
    <w:lvl w:ilvl="2" w:tplc="0415001B">
      <w:start w:val="5"/>
      <w:numFmt w:val="decimal"/>
      <w:lvlText w:val="%3."/>
      <w:lvlJc w:val="left"/>
      <w:pPr>
        <w:tabs>
          <w:tab w:val="num" w:pos="2109"/>
        </w:tabs>
        <w:ind w:left="2109" w:hanging="360"/>
      </w:pPr>
    </w:lvl>
    <w:lvl w:ilvl="3" w:tplc="0415000F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</w:lvl>
    <w:lvl w:ilvl="4" w:tplc="11A0ADA2">
      <w:start w:val="1"/>
      <w:numFmt w:val="lowerLetter"/>
      <w:lvlText w:val="%5)"/>
      <w:lvlJc w:val="left"/>
      <w:pPr>
        <w:ind w:left="336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9"/>
        </w:tabs>
        <w:ind w:left="4089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9"/>
        </w:tabs>
        <w:ind w:left="480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9"/>
        </w:tabs>
        <w:ind w:left="552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9"/>
        </w:tabs>
        <w:ind w:left="6249" w:hanging="180"/>
      </w:pPr>
    </w:lvl>
  </w:abstractNum>
  <w:abstractNum w:abstractNumId="19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16"/>
  </w:num>
  <w:num w:numId="6">
    <w:abstractNumId w:val="14"/>
  </w:num>
  <w:num w:numId="7">
    <w:abstractNumId w:val="7"/>
  </w:num>
  <w:num w:numId="8">
    <w:abstractNumId w:val="9"/>
  </w:num>
  <w:num w:numId="9">
    <w:abstractNumId w:val="2"/>
  </w:num>
  <w:num w:numId="10">
    <w:abstractNumId w:val="17"/>
  </w:num>
  <w:num w:numId="11">
    <w:abstractNumId w:val="19"/>
  </w:num>
  <w:num w:numId="12">
    <w:abstractNumId w:val="11"/>
  </w:num>
  <w:num w:numId="13">
    <w:abstractNumId w:val="3"/>
  </w:num>
  <w:num w:numId="14">
    <w:abstractNumId w:val="15"/>
  </w:num>
  <w:num w:numId="15">
    <w:abstractNumId w:val="5"/>
  </w:num>
  <w:num w:numId="16">
    <w:abstractNumId w:val="10"/>
  </w:num>
  <w:num w:numId="17">
    <w:abstractNumId w:val="13"/>
  </w:num>
  <w:num w:numId="18">
    <w:abstractNumId w:val="12"/>
  </w:num>
  <w:num w:numId="19">
    <w:abstractNumId w:val="18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5691"/>
    <w:rsid w:val="00004EF7"/>
    <w:rsid w:val="00013910"/>
    <w:rsid w:val="000238C4"/>
    <w:rsid w:val="00096B8C"/>
    <w:rsid w:val="000B60FF"/>
    <w:rsid w:val="000C3CC4"/>
    <w:rsid w:val="000C67BA"/>
    <w:rsid w:val="000C6FB2"/>
    <w:rsid w:val="000E07FB"/>
    <w:rsid w:val="000E4B6E"/>
    <w:rsid w:val="000E77AB"/>
    <w:rsid w:val="00101A82"/>
    <w:rsid w:val="00134BDB"/>
    <w:rsid w:val="00152DC5"/>
    <w:rsid w:val="001652BF"/>
    <w:rsid w:val="0017483B"/>
    <w:rsid w:val="00180323"/>
    <w:rsid w:val="001B375F"/>
    <w:rsid w:val="001D1A21"/>
    <w:rsid w:val="001F1483"/>
    <w:rsid w:val="001F23E2"/>
    <w:rsid w:val="00207409"/>
    <w:rsid w:val="00221EBA"/>
    <w:rsid w:val="0023776F"/>
    <w:rsid w:val="0026126F"/>
    <w:rsid w:val="002A2E48"/>
    <w:rsid w:val="002A4906"/>
    <w:rsid w:val="002D2547"/>
    <w:rsid w:val="002D276F"/>
    <w:rsid w:val="0031381B"/>
    <w:rsid w:val="00353FE0"/>
    <w:rsid w:val="003A2E09"/>
    <w:rsid w:val="003B3E6C"/>
    <w:rsid w:val="003E3AD4"/>
    <w:rsid w:val="003F17CF"/>
    <w:rsid w:val="003F4E78"/>
    <w:rsid w:val="00425C86"/>
    <w:rsid w:val="00443094"/>
    <w:rsid w:val="0044639C"/>
    <w:rsid w:val="00446786"/>
    <w:rsid w:val="00466C78"/>
    <w:rsid w:val="00482B5F"/>
    <w:rsid w:val="0049349B"/>
    <w:rsid w:val="00494A29"/>
    <w:rsid w:val="004A16DC"/>
    <w:rsid w:val="004B45D3"/>
    <w:rsid w:val="004E25DB"/>
    <w:rsid w:val="004E6FBE"/>
    <w:rsid w:val="004F5E0C"/>
    <w:rsid w:val="004F7D1B"/>
    <w:rsid w:val="00564801"/>
    <w:rsid w:val="0057059A"/>
    <w:rsid w:val="005B420B"/>
    <w:rsid w:val="005C75B1"/>
    <w:rsid w:val="00601286"/>
    <w:rsid w:val="00621B72"/>
    <w:rsid w:val="006268A9"/>
    <w:rsid w:val="00626DB8"/>
    <w:rsid w:val="00650281"/>
    <w:rsid w:val="00660D85"/>
    <w:rsid w:val="00682ACE"/>
    <w:rsid w:val="006A60EE"/>
    <w:rsid w:val="006A7A6C"/>
    <w:rsid w:val="006B366C"/>
    <w:rsid w:val="006E0D88"/>
    <w:rsid w:val="00704634"/>
    <w:rsid w:val="00706FC1"/>
    <w:rsid w:val="00720BC7"/>
    <w:rsid w:val="007413F4"/>
    <w:rsid w:val="00741E84"/>
    <w:rsid w:val="007456B6"/>
    <w:rsid w:val="00763491"/>
    <w:rsid w:val="007641DE"/>
    <w:rsid w:val="00770C45"/>
    <w:rsid w:val="00776273"/>
    <w:rsid w:val="007945FF"/>
    <w:rsid w:val="007D420C"/>
    <w:rsid w:val="00802C10"/>
    <w:rsid w:val="008058D9"/>
    <w:rsid w:val="00810597"/>
    <w:rsid w:val="00810C1B"/>
    <w:rsid w:val="00820EE4"/>
    <w:rsid w:val="0086055A"/>
    <w:rsid w:val="00867CEA"/>
    <w:rsid w:val="00883566"/>
    <w:rsid w:val="008974D2"/>
    <w:rsid w:val="008C48A8"/>
    <w:rsid w:val="008C5558"/>
    <w:rsid w:val="008E1D23"/>
    <w:rsid w:val="00907847"/>
    <w:rsid w:val="009151AC"/>
    <w:rsid w:val="0095383F"/>
    <w:rsid w:val="009649E0"/>
    <w:rsid w:val="00973AA7"/>
    <w:rsid w:val="00983756"/>
    <w:rsid w:val="009A586A"/>
    <w:rsid w:val="009C0D23"/>
    <w:rsid w:val="009D3177"/>
    <w:rsid w:val="00A20326"/>
    <w:rsid w:val="00A21DCC"/>
    <w:rsid w:val="00A34EE4"/>
    <w:rsid w:val="00A46004"/>
    <w:rsid w:val="00A5316C"/>
    <w:rsid w:val="00A84A5C"/>
    <w:rsid w:val="00AE1CDD"/>
    <w:rsid w:val="00AF3206"/>
    <w:rsid w:val="00B40A6F"/>
    <w:rsid w:val="00B44400"/>
    <w:rsid w:val="00B4592B"/>
    <w:rsid w:val="00BA32CF"/>
    <w:rsid w:val="00BB3FA2"/>
    <w:rsid w:val="00BC4F72"/>
    <w:rsid w:val="00BD021F"/>
    <w:rsid w:val="00BD7E7D"/>
    <w:rsid w:val="00BE5FB2"/>
    <w:rsid w:val="00C02341"/>
    <w:rsid w:val="00C26D16"/>
    <w:rsid w:val="00C6358C"/>
    <w:rsid w:val="00C672D1"/>
    <w:rsid w:val="00CA0699"/>
    <w:rsid w:val="00D11BA9"/>
    <w:rsid w:val="00D120A7"/>
    <w:rsid w:val="00D152B4"/>
    <w:rsid w:val="00D15870"/>
    <w:rsid w:val="00D30BA5"/>
    <w:rsid w:val="00D44ACF"/>
    <w:rsid w:val="00DE13E9"/>
    <w:rsid w:val="00DE1537"/>
    <w:rsid w:val="00DE797C"/>
    <w:rsid w:val="00E4671C"/>
    <w:rsid w:val="00E605B5"/>
    <w:rsid w:val="00EB3D40"/>
    <w:rsid w:val="00ED5691"/>
    <w:rsid w:val="00ED722F"/>
    <w:rsid w:val="00EF1CB3"/>
    <w:rsid w:val="00F01F34"/>
    <w:rsid w:val="00F0395B"/>
    <w:rsid w:val="00F12B8C"/>
    <w:rsid w:val="00F40FBF"/>
    <w:rsid w:val="00F60029"/>
    <w:rsid w:val="00F706A5"/>
    <w:rsid w:val="00F77165"/>
    <w:rsid w:val="00F86383"/>
    <w:rsid w:val="00F92285"/>
    <w:rsid w:val="00FA0F5B"/>
    <w:rsid w:val="00FA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524B2D4C"/>
  <w15:docId w15:val="{D2CF29AE-F6CC-41BC-8003-8990AE52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56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D5691"/>
    <w:pPr>
      <w:keepNext/>
      <w:tabs>
        <w:tab w:val="num" w:pos="0"/>
      </w:tabs>
      <w:outlineLvl w:val="0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D569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Numerstrony">
    <w:name w:val="page number"/>
    <w:basedOn w:val="Domylnaczcionkaakapitu"/>
    <w:semiHidden/>
    <w:rsid w:val="00ED5691"/>
  </w:style>
  <w:style w:type="paragraph" w:styleId="Tekstpodstawowy">
    <w:name w:val="Body Text"/>
    <w:basedOn w:val="Normalny"/>
    <w:link w:val="TekstpodstawowyZnak"/>
    <w:semiHidden/>
    <w:rsid w:val="00ED56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56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ED5691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rsid w:val="00ED56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56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semiHidden/>
    <w:rsid w:val="00ED56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ED569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ED5691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ED56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D56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ED569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ED56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D5691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ED5691"/>
    <w:rPr>
      <w:vertAlign w:val="superscript"/>
    </w:rPr>
  </w:style>
  <w:style w:type="paragraph" w:customStyle="1" w:styleId="Style5">
    <w:name w:val="Style5"/>
    <w:basedOn w:val="Normalny"/>
    <w:rsid w:val="00ED5691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4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4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40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4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40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Zawartotabeli">
    <w:name w:val="Zawartość tabeli"/>
    <w:basedOn w:val="Tekstpodstawowy"/>
    <w:rsid w:val="006E0D88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Default">
    <w:name w:val="Default"/>
    <w:rsid w:val="003F4E7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ezodstpw">
    <w:name w:val="No Spacing"/>
    <w:uiPriority w:val="1"/>
    <w:qFormat/>
    <w:rsid w:val="0049349B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A2E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5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konkurencyjnosci.funduszeeuropejskie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3F8CF-218E-4454-9671-5A1F7A124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Sznel</cp:lastModifiedBy>
  <cp:revision>5</cp:revision>
  <cp:lastPrinted>2019-03-06T11:19:00Z</cp:lastPrinted>
  <dcterms:created xsi:type="dcterms:W3CDTF">2019-02-20T06:14:00Z</dcterms:created>
  <dcterms:modified xsi:type="dcterms:W3CDTF">2019-03-06T11:19:00Z</dcterms:modified>
</cp:coreProperties>
</file>