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E6F" w:rsidRDefault="00F53E6F" w:rsidP="00F53E6F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bookmarkStart w:id="0" w:name="_GoBack"/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 xml:space="preserve">cznik nr </w:t>
      </w:r>
      <w:r>
        <w:rPr>
          <w:rFonts w:ascii="Tahoma" w:hAnsi="Tahoma" w:cs="Tahoma"/>
          <w:lang w:eastAsia="ar-SA"/>
        </w:rPr>
        <w:t>2</w:t>
      </w:r>
      <w:r>
        <w:rPr>
          <w:rFonts w:ascii="Tahoma" w:hAnsi="Tahoma" w:cs="Tahoma"/>
          <w:lang w:eastAsia="ar-SA"/>
        </w:rPr>
        <w:t xml:space="preserve">  do zapytania ofertowego</w:t>
      </w:r>
    </w:p>
    <w:p w:rsidR="00F53E6F" w:rsidRDefault="00F53E6F" w:rsidP="00F53E6F">
      <w:pPr>
        <w:suppressAutoHyphens/>
        <w:autoSpaceDE w:val="0"/>
        <w:spacing w:after="0" w:line="240" w:lineRule="auto"/>
        <w:jc w:val="right"/>
        <w:rPr>
          <w:rFonts w:ascii="Tahoma" w:hAnsi="Tahoma" w:cs="Tahoma"/>
          <w:lang w:eastAsia="ar-SA"/>
        </w:rPr>
      </w:pPr>
    </w:p>
    <w:p w:rsidR="00F53E6F" w:rsidRDefault="00F53E6F" w:rsidP="00F53E6F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>Numer sprawy: WA.371.32.2019.JS</w:t>
      </w:r>
    </w:p>
    <w:bookmarkEnd w:id="0"/>
    <w:p w:rsidR="007E7186" w:rsidRDefault="007E7186" w:rsidP="007E7186">
      <w:pPr>
        <w:jc w:val="center"/>
        <w:rPr>
          <w:rFonts w:ascii="Tahoma" w:hAnsi="Tahoma" w:cs="Tahoma"/>
          <w:b/>
        </w:rPr>
      </w:pPr>
    </w:p>
    <w:p w:rsidR="007E7186" w:rsidRPr="007E7186" w:rsidRDefault="007E7186" w:rsidP="007E7186">
      <w:pPr>
        <w:spacing w:after="0" w:line="240" w:lineRule="auto"/>
        <w:jc w:val="center"/>
        <w:rPr>
          <w:rFonts w:ascii="Tahoma" w:hAnsi="Tahoma" w:cs="Tahoma"/>
          <w:b/>
        </w:rPr>
      </w:pPr>
      <w:r w:rsidRPr="007E7186">
        <w:rPr>
          <w:rFonts w:ascii="Tahoma" w:hAnsi="Tahoma" w:cs="Tahoma"/>
          <w:b/>
        </w:rPr>
        <w:t>SZCZEGÓŁOWY OPIS PRZEDMIOTU ZAMÓWIENIA</w:t>
      </w:r>
    </w:p>
    <w:p w:rsidR="007E7186" w:rsidRPr="007E7186" w:rsidRDefault="007E7186" w:rsidP="007E7186">
      <w:pPr>
        <w:spacing w:after="0" w:line="240" w:lineRule="auto"/>
        <w:ind w:left="142"/>
        <w:contextualSpacing/>
        <w:rPr>
          <w:rFonts w:ascii="Tahoma" w:hAnsi="Tahoma" w:cs="Tahoma"/>
        </w:rPr>
      </w:pPr>
    </w:p>
    <w:p w:rsidR="007E7186" w:rsidRPr="007E7186" w:rsidRDefault="007E7186" w:rsidP="007E7186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ahoma" w:eastAsia="Segoe UI" w:hAnsi="Tahoma" w:cs="Tahoma"/>
          <w:color w:val="000000"/>
          <w:lang w:eastAsia="pl-PL" w:bidi="pl-PL"/>
        </w:rPr>
      </w:pPr>
      <w:r w:rsidRPr="007E7186">
        <w:rPr>
          <w:rFonts w:ascii="Tahoma" w:hAnsi="Tahoma" w:cs="Tahoma"/>
        </w:rPr>
        <w:t>Przedmiotem zamówienia jest opracowanie, wykonanie i uruchomienie strony internetowej z</w:t>
      </w:r>
      <w:r>
        <w:rPr>
          <w:rFonts w:ascii="Tahoma" w:hAnsi="Tahoma" w:cs="Tahoma"/>
        </w:rPr>
        <w:t> </w:t>
      </w:r>
      <w:r w:rsidRPr="007E7186">
        <w:rPr>
          <w:rFonts w:ascii="Tahoma" w:hAnsi="Tahoma" w:cs="Tahoma"/>
        </w:rPr>
        <w:t xml:space="preserve">wykorzystaniem systemu samodzielnego zarządzania treścią wraz z usługą hostingu w ramach projektu pn. </w:t>
      </w:r>
      <w:r w:rsidRPr="007E7186">
        <w:rPr>
          <w:rFonts w:ascii="Tahoma" w:eastAsia="Segoe UI" w:hAnsi="Tahoma" w:cs="Tahoma"/>
          <w:b/>
          <w:bCs/>
          <w:i/>
          <w:iCs/>
          <w:color w:val="000000"/>
          <w:lang w:eastAsia="pl-PL" w:bidi="pl-PL"/>
        </w:rPr>
        <w:t xml:space="preserve">„Restart BSR” w ramach programu </w:t>
      </w:r>
      <w:proofErr w:type="spellStart"/>
      <w:r w:rsidRPr="007E7186">
        <w:rPr>
          <w:rFonts w:ascii="Tahoma" w:eastAsia="Segoe UI" w:hAnsi="Tahoma" w:cs="Tahoma"/>
          <w:b/>
          <w:bCs/>
          <w:i/>
          <w:iCs/>
          <w:color w:val="000000"/>
          <w:lang w:eastAsia="pl-PL" w:bidi="pl-PL"/>
        </w:rPr>
        <w:t>Interreg</w:t>
      </w:r>
      <w:proofErr w:type="spellEnd"/>
      <w:r w:rsidRPr="007E7186">
        <w:rPr>
          <w:rFonts w:ascii="Tahoma" w:eastAsia="Segoe UI" w:hAnsi="Tahoma" w:cs="Tahoma"/>
          <w:b/>
          <w:bCs/>
          <w:i/>
          <w:iCs/>
          <w:color w:val="000000"/>
          <w:lang w:eastAsia="pl-PL" w:bidi="pl-PL"/>
        </w:rPr>
        <w:t xml:space="preserve"> </w:t>
      </w:r>
      <w:proofErr w:type="spellStart"/>
      <w:r w:rsidRPr="007E7186">
        <w:rPr>
          <w:rFonts w:ascii="Tahoma" w:eastAsia="Segoe UI" w:hAnsi="Tahoma" w:cs="Tahoma"/>
          <w:b/>
          <w:bCs/>
          <w:i/>
          <w:iCs/>
          <w:color w:val="000000"/>
          <w:lang w:eastAsia="pl-PL" w:bidi="pl-PL"/>
        </w:rPr>
        <w:t>Baltic</w:t>
      </w:r>
      <w:proofErr w:type="spellEnd"/>
      <w:r w:rsidRPr="007E7186">
        <w:rPr>
          <w:rFonts w:ascii="Tahoma" w:eastAsia="Segoe UI" w:hAnsi="Tahoma" w:cs="Tahoma"/>
          <w:b/>
          <w:bCs/>
          <w:i/>
          <w:iCs/>
          <w:color w:val="000000"/>
          <w:lang w:eastAsia="pl-PL" w:bidi="pl-PL"/>
        </w:rPr>
        <w:t xml:space="preserve"> Sea Region. </w:t>
      </w:r>
    </w:p>
    <w:p w:rsidR="007E7186" w:rsidRPr="007E7186" w:rsidRDefault="007E7186" w:rsidP="007E7186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ahoma" w:eastAsia="Segoe UI" w:hAnsi="Tahoma" w:cs="Tahoma"/>
          <w:color w:val="000000"/>
          <w:lang w:eastAsia="pl-PL" w:bidi="pl-PL"/>
        </w:rPr>
      </w:pPr>
      <w:r w:rsidRPr="007E7186">
        <w:rPr>
          <w:rFonts w:ascii="Tahoma" w:hAnsi="Tahoma" w:cs="Tahoma"/>
        </w:rPr>
        <w:t>Strona internetowa ma służyć realizacji komunikacji i rozpowszechnianiu informacji dla w/w projektu. Strona ma pełnić przede wszystkim funkcję informacyjną, umożliwiać gromadzenie i udostępnianie informacji, dokumentów, materiałów graficznych i multimedialnych.</w:t>
      </w:r>
    </w:p>
    <w:p w:rsidR="007E7186" w:rsidRPr="007E7186" w:rsidRDefault="007E7186" w:rsidP="007E7186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ahoma" w:hAnsi="Tahoma" w:cs="Tahoma"/>
        </w:rPr>
      </w:pPr>
      <w:r w:rsidRPr="007E7186">
        <w:rPr>
          <w:rFonts w:ascii="Tahoma" w:hAnsi="Tahoma" w:cs="Tahoma"/>
        </w:rPr>
        <w:t>Strona internetowa będzie dostarczać ogólnodostępnych informacji o świadczonych usługach i</w:t>
      </w:r>
      <w:r>
        <w:rPr>
          <w:rFonts w:ascii="Tahoma" w:hAnsi="Tahoma" w:cs="Tahoma"/>
        </w:rPr>
        <w:t> </w:t>
      </w:r>
      <w:r w:rsidRPr="007E7186">
        <w:rPr>
          <w:rFonts w:ascii="Tahoma" w:hAnsi="Tahoma" w:cs="Tahoma"/>
        </w:rPr>
        <w:t>danych kontaktowych do społeczności biznesowej w krajach objętych w/w projektem. Ponadto strona ma zawierać wyodrębnioną sekcję umożliwiającą wymianę wszystkich istotnych informacji oraz dokumentów dotyczących projektu pomiędzy partnerami projektu. Sekcja ta będzie dostępna wyłącznie po uwierzytelnieniu użytkownika.</w:t>
      </w:r>
    </w:p>
    <w:p w:rsidR="007E7186" w:rsidRPr="007E7186" w:rsidRDefault="007E7186" w:rsidP="007E7186">
      <w:pPr>
        <w:widowControl w:val="0"/>
        <w:numPr>
          <w:ilvl w:val="0"/>
          <w:numId w:val="1"/>
        </w:numPr>
        <w:tabs>
          <w:tab w:val="left" w:pos="746"/>
        </w:tabs>
        <w:spacing w:after="0" w:line="240" w:lineRule="auto"/>
        <w:ind w:left="284" w:hanging="284"/>
        <w:rPr>
          <w:rFonts w:ascii="Tahoma" w:eastAsia="Times New Roman" w:hAnsi="Tahoma" w:cs="Tahoma"/>
        </w:rPr>
      </w:pPr>
      <w:r w:rsidRPr="007E7186">
        <w:rPr>
          <w:rFonts w:ascii="Tahoma" w:eastAsia="Times New Roman" w:hAnsi="Tahoma" w:cs="Tahoma"/>
        </w:rPr>
        <w:t>Serwis internetowy zostanie uruchomiony w oparciu o usługę hostingu. Dostawcę usług wybierze i</w:t>
      </w:r>
      <w:r>
        <w:rPr>
          <w:rFonts w:ascii="Tahoma" w:eastAsia="Times New Roman" w:hAnsi="Tahoma" w:cs="Tahoma"/>
        </w:rPr>
        <w:t> </w:t>
      </w:r>
      <w:r w:rsidRPr="007E7186">
        <w:rPr>
          <w:rFonts w:ascii="Tahoma" w:eastAsia="Times New Roman" w:hAnsi="Tahoma" w:cs="Tahoma"/>
        </w:rPr>
        <w:t xml:space="preserve">opłaci z swojego wynagrodzenia Wykonawca. Wykonawca odpowiada za techniczną realizację usługi hostingu, traktując dostawcę usług jako podwykonawcę zamówienia. W przypadku, gdyby prawidłowa realizacja usługi wymagała zmiany dostawcy usługi hostingu Wykonawca dokona stosownych zmian na swój koszt w ramach otrzymanego wynagrodzenia. Wykonawca odpowiada za poziom dostępności usługi hostingu. Wykonawca zapewni ciągłość dostarczania usługi hostingowej na poziomie min. 99,97%, gwarantując maksymalne bezpieczeństwo, wydajność i niezawodność hostingu oraz pełną redundancję. Wymagana usługa hostingu będzie realizowana </w:t>
      </w:r>
      <w:bookmarkStart w:id="1" w:name="OLE_LINK6"/>
      <w:bookmarkStart w:id="2" w:name="OLE_LINK7"/>
      <w:r w:rsidRPr="007E7186">
        <w:rPr>
          <w:rFonts w:ascii="Tahoma" w:eastAsia="Times New Roman" w:hAnsi="Tahoma" w:cs="Tahoma"/>
        </w:rPr>
        <w:t xml:space="preserve"> od dnia podpisania umowy</w:t>
      </w:r>
      <w:bookmarkEnd w:id="1"/>
      <w:bookmarkEnd w:id="2"/>
      <w:r w:rsidRPr="007E7186">
        <w:rPr>
          <w:rFonts w:ascii="Tahoma" w:eastAsia="Times New Roman" w:hAnsi="Tahoma" w:cs="Tahoma"/>
        </w:rPr>
        <w:t xml:space="preserve"> do dnia 31.12.2026 r. Strona zostanie podpięta pod domenę wskazaną przez Zamawiającego. Szczegóły zostaną ustalone w momencie rozpoczęcia realizacji przedmiotu umowy.</w:t>
      </w:r>
    </w:p>
    <w:p w:rsidR="007E7186" w:rsidRPr="007E7186" w:rsidRDefault="007E7186" w:rsidP="007E7186">
      <w:pPr>
        <w:widowControl w:val="0"/>
        <w:numPr>
          <w:ilvl w:val="0"/>
          <w:numId w:val="1"/>
        </w:numPr>
        <w:tabs>
          <w:tab w:val="left" w:pos="746"/>
        </w:tabs>
        <w:spacing w:after="0" w:line="240" w:lineRule="auto"/>
        <w:ind w:left="284" w:hanging="284"/>
        <w:rPr>
          <w:rFonts w:ascii="Tahoma" w:eastAsia="Times New Roman" w:hAnsi="Tahoma" w:cs="Tahoma"/>
        </w:rPr>
      </w:pPr>
      <w:r w:rsidRPr="007E7186">
        <w:rPr>
          <w:rFonts w:ascii="Tahoma" w:eastAsia="Times New Roman" w:hAnsi="Tahoma" w:cs="Tahoma"/>
        </w:rPr>
        <w:t>W ramach  pierwszych 2 lat hostingu Wykonawca zobowiąże się do wykonywania w ramach otrzymanego wynagrodzenia następujących usług serwisowych i utrzymaniowych:</w:t>
      </w:r>
    </w:p>
    <w:p w:rsidR="007E7186" w:rsidRPr="007E7186" w:rsidRDefault="007E7186" w:rsidP="007E7186">
      <w:pPr>
        <w:pStyle w:val="Akapitzlist"/>
        <w:widowControl w:val="0"/>
        <w:numPr>
          <w:ilvl w:val="0"/>
          <w:numId w:val="2"/>
        </w:numPr>
        <w:tabs>
          <w:tab w:val="left" w:pos="746"/>
        </w:tabs>
        <w:spacing w:after="0" w:line="240" w:lineRule="auto"/>
        <w:ind w:hanging="1516"/>
        <w:rPr>
          <w:rFonts w:ascii="Tahoma" w:eastAsia="Times New Roman" w:hAnsi="Tahoma" w:cs="Tahoma"/>
        </w:rPr>
      </w:pPr>
      <w:r w:rsidRPr="007E7186">
        <w:rPr>
          <w:rFonts w:ascii="Tahoma" w:eastAsia="Times New Roman" w:hAnsi="Tahoma" w:cs="Tahoma"/>
        </w:rPr>
        <w:t>aktualizacja systemu CMS do najnowszej stabilnej wersji,</w:t>
      </w:r>
    </w:p>
    <w:p w:rsidR="007E7186" w:rsidRDefault="007E7186" w:rsidP="007E7186">
      <w:pPr>
        <w:widowControl w:val="0"/>
        <w:numPr>
          <w:ilvl w:val="0"/>
          <w:numId w:val="2"/>
        </w:numPr>
        <w:tabs>
          <w:tab w:val="left" w:pos="746"/>
        </w:tabs>
        <w:spacing w:after="0" w:line="240" w:lineRule="auto"/>
        <w:ind w:left="709" w:hanging="425"/>
        <w:rPr>
          <w:rFonts w:ascii="Tahoma" w:eastAsia="Times New Roman" w:hAnsi="Tahoma" w:cs="Tahoma"/>
        </w:rPr>
      </w:pPr>
      <w:r w:rsidRPr="007E7186">
        <w:rPr>
          <w:rFonts w:ascii="Tahoma" w:eastAsia="Times New Roman" w:hAnsi="Tahoma" w:cs="Tahoma"/>
        </w:rPr>
        <w:t>wykonywanie regularnych (nie rzadziej niż raz w tygodniu) kopii bezpieczeństwa obejmujących wszystkie elementy niezbędne do przywrócenia serwisu internetowego,</w:t>
      </w:r>
    </w:p>
    <w:p w:rsidR="007E7186" w:rsidRDefault="007E7186" w:rsidP="007E7186">
      <w:pPr>
        <w:widowControl w:val="0"/>
        <w:numPr>
          <w:ilvl w:val="0"/>
          <w:numId w:val="2"/>
        </w:numPr>
        <w:tabs>
          <w:tab w:val="left" w:pos="746"/>
        </w:tabs>
        <w:spacing w:after="0" w:line="240" w:lineRule="auto"/>
        <w:ind w:left="709" w:hanging="425"/>
        <w:rPr>
          <w:rFonts w:ascii="Tahoma" w:eastAsia="Times New Roman" w:hAnsi="Tahoma" w:cs="Tahoma"/>
        </w:rPr>
      </w:pPr>
      <w:r w:rsidRPr="007E7186">
        <w:rPr>
          <w:rFonts w:ascii="Tahoma" w:eastAsia="Times New Roman" w:hAnsi="Tahoma" w:cs="Tahoma"/>
        </w:rPr>
        <w:t>Usuwanie błędów krytycznych (uniemożliwiających działanie serwisu) lub przywrócenie ostatniej działającej kopii bezpieczeństwa w czasie nie dłuższym niż 1 dzień roboczy, a pozostałych błędów w czasie nie dłuższym niż tydzień,</w:t>
      </w:r>
    </w:p>
    <w:p w:rsidR="007E7186" w:rsidRDefault="007E7186" w:rsidP="007E7186">
      <w:pPr>
        <w:widowControl w:val="0"/>
        <w:numPr>
          <w:ilvl w:val="0"/>
          <w:numId w:val="2"/>
        </w:numPr>
        <w:tabs>
          <w:tab w:val="left" w:pos="746"/>
        </w:tabs>
        <w:spacing w:after="0" w:line="240" w:lineRule="auto"/>
        <w:ind w:left="709" w:hanging="425"/>
        <w:rPr>
          <w:rFonts w:ascii="Tahoma" w:eastAsia="Times New Roman" w:hAnsi="Tahoma" w:cs="Tahoma"/>
        </w:rPr>
      </w:pPr>
      <w:r w:rsidRPr="007E7186">
        <w:rPr>
          <w:rFonts w:ascii="Tahoma" w:eastAsia="Times New Roman" w:hAnsi="Tahoma" w:cs="Tahoma"/>
        </w:rPr>
        <w:t>Usuwanie błędów oprogramowania serwisu zagrażających bezpieczeństwu danych w czasie nie dłuższym niż 1 tydzień,</w:t>
      </w:r>
    </w:p>
    <w:p w:rsidR="007E7186" w:rsidRPr="007E7186" w:rsidRDefault="007E7186" w:rsidP="007E7186">
      <w:pPr>
        <w:widowControl w:val="0"/>
        <w:numPr>
          <w:ilvl w:val="0"/>
          <w:numId w:val="2"/>
        </w:numPr>
        <w:tabs>
          <w:tab w:val="left" w:pos="746"/>
        </w:tabs>
        <w:spacing w:after="0" w:line="240" w:lineRule="auto"/>
        <w:ind w:left="709" w:hanging="425"/>
        <w:rPr>
          <w:rFonts w:ascii="Tahoma" w:eastAsia="Times New Roman" w:hAnsi="Tahoma" w:cs="Tahoma"/>
        </w:rPr>
      </w:pPr>
      <w:r w:rsidRPr="007E7186">
        <w:rPr>
          <w:rFonts w:ascii="Tahoma" w:eastAsia="Times New Roman" w:hAnsi="Tahoma" w:cs="Tahoma"/>
          <w:bCs/>
          <w:iCs/>
          <w:noProof/>
        </w:rPr>
        <w:t>przeszkolenie Zamawiającego z bieżącej obsługi panelu CMS Strony oraz udzielanie pomocy w</w:t>
      </w:r>
      <w:r>
        <w:rPr>
          <w:rFonts w:ascii="Tahoma" w:eastAsia="Times New Roman" w:hAnsi="Tahoma" w:cs="Tahoma"/>
          <w:bCs/>
          <w:iCs/>
          <w:noProof/>
        </w:rPr>
        <w:t> </w:t>
      </w:r>
      <w:r w:rsidRPr="007E7186">
        <w:rPr>
          <w:rFonts w:ascii="Tahoma" w:eastAsia="Times New Roman" w:hAnsi="Tahoma" w:cs="Tahoma"/>
          <w:bCs/>
          <w:iCs/>
          <w:noProof/>
        </w:rPr>
        <w:t>razie problemów z obsługą panelu</w:t>
      </w:r>
      <w:r>
        <w:rPr>
          <w:rFonts w:ascii="Tahoma" w:eastAsia="Times New Roman" w:hAnsi="Tahoma" w:cs="Tahoma"/>
          <w:bCs/>
          <w:iCs/>
          <w:noProof/>
        </w:rPr>
        <w:t>,</w:t>
      </w:r>
    </w:p>
    <w:p w:rsidR="007E7186" w:rsidRPr="007E7186" w:rsidRDefault="007E7186" w:rsidP="007E7186">
      <w:pPr>
        <w:widowControl w:val="0"/>
        <w:numPr>
          <w:ilvl w:val="0"/>
          <w:numId w:val="2"/>
        </w:numPr>
        <w:tabs>
          <w:tab w:val="left" w:pos="746"/>
        </w:tabs>
        <w:spacing w:after="0" w:line="240" w:lineRule="auto"/>
        <w:ind w:left="709" w:hanging="425"/>
        <w:rPr>
          <w:rFonts w:ascii="Tahoma" w:eastAsia="Times New Roman" w:hAnsi="Tahoma" w:cs="Tahoma"/>
        </w:rPr>
      </w:pPr>
      <w:r w:rsidRPr="007E7186">
        <w:rPr>
          <w:rFonts w:ascii="Tahoma" w:hAnsi="Tahoma" w:cs="Tahoma"/>
        </w:rPr>
        <w:t>wprowadzania modyfikacji zleconych przez Zamawiającemu umożliwiających rozszerzenie funkcjonalności w postaci 25% od wersji wyjściowej z dnia odbioru</w:t>
      </w:r>
      <w:r>
        <w:rPr>
          <w:rFonts w:ascii="Tahoma" w:hAnsi="Tahoma" w:cs="Tahoma"/>
        </w:rPr>
        <w:t>,</w:t>
      </w:r>
    </w:p>
    <w:p w:rsidR="007E7186" w:rsidRDefault="007E7186" w:rsidP="007E7186">
      <w:pPr>
        <w:widowControl w:val="0"/>
        <w:tabs>
          <w:tab w:val="left" w:pos="746"/>
        </w:tabs>
        <w:spacing w:after="0" w:line="240" w:lineRule="auto"/>
        <w:ind w:left="284"/>
        <w:rPr>
          <w:rFonts w:ascii="Tahoma" w:eastAsia="Times New Roman" w:hAnsi="Tahoma" w:cs="Tahoma"/>
        </w:rPr>
      </w:pPr>
      <w:r w:rsidRPr="007E7186">
        <w:rPr>
          <w:rFonts w:ascii="Tahoma" w:eastAsia="Times New Roman" w:hAnsi="Tahoma" w:cs="Tahoma"/>
        </w:rPr>
        <w:t>Po tym okresie Wykonawca umożliwi  Zamawiającemu wykonywanie we własnym zakresie z poziomu jednego konta administratora:</w:t>
      </w:r>
    </w:p>
    <w:p w:rsidR="007E7186" w:rsidRDefault="007E7186" w:rsidP="007E7186">
      <w:pPr>
        <w:pStyle w:val="Akapitzlist"/>
        <w:widowControl w:val="0"/>
        <w:numPr>
          <w:ilvl w:val="0"/>
          <w:numId w:val="6"/>
        </w:numPr>
        <w:tabs>
          <w:tab w:val="left" w:pos="746"/>
        </w:tabs>
        <w:spacing w:after="0" w:line="240" w:lineRule="auto"/>
        <w:rPr>
          <w:rFonts w:ascii="Tahoma" w:eastAsia="Times New Roman" w:hAnsi="Tahoma" w:cs="Tahoma"/>
        </w:rPr>
      </w:pPr>
      <w:r w:rsidRPr="007E7186">
        <w:rPr>
          <w:rFonts w:ascii="Tahoma" w:eastAsia="Times New Roman" w:hAnsi="Tahoma" w:cs="Tahoma"/>
        </w:rPr>
        <w:t>aktualizacja systemu CMS do najnowszej stabilnej wersji,</w:t>
      </w:r>
    </w:p>
    <w:p w:rsidR="007E7186" w:rsidRPr="007E7186" w:rsidRDefault="007E7186" w:rsidP="007E7186">
      <w:pPr>
        <w:pStyle w:val="Akapitzlist"/>
        <w:widowControl w:val="0"/>
        <w:numPr>
          <w:ilvl w:val="0"/>
          <w:numId w:val="6"/>
        </w:numPr>
        <w:tabs>
          <w:tab w:val="left" w:pos="746"/>
        </w:tabs>
        <w:spacing w:after="0" w:line="240" w:lineRule="auto"/>
        <w:rPr>
          <w:rFonts w:ascii="Tahoma" w:eastAsia="Times New Roman" w:hAnsi="Tahoma" w:cs="Tahoma"/>
        </w:rPr>
      </w:pPr>
      <w:r w:rsidRPr="007E7186">
        <w:rPr>
          <w:rFonts w:ascii="Tahoma" w:eastAsia="Times New Roman" w:hAnsi="Tahoma" w:cs="Tahoma"/>
        </w:rPr>
        <w:t>wykonywanie regularnych kopii bezpieczeństwa obejmujących wszystkie elementy niezbędne do przywrócenia serwisu internetowego,</w:t>
      </w:r>
    </w:p>
    <w:p w:rsidR="007E7186" w:rsidRDefault="007E7186" w:rsidP="007E7186">
      <w:pPr>
        <w:widowControl w:val="0"/>
        <w:numPr>
          <w:ilvl w:val="0"/>
          <w:numId w:val="1"/>
        </w:numPr>
        <w:tabs>
          <w:tab w:val="left" w:pos="746"/>
        </w:tabs>
        <w:spacing w:after="0" w:line="240" w:lineRule="auto"/>
        <w:ind w:left="284" w:hanging="284"/>
        <w:rPr>
          <w:rFonts w:ascii="Tahoma" w:eastAsia="Times New Roman" w:hAnsi="Tahoma" w:cs="Tahoma"/>
        </w:rPr>
      </w:pPr>
      <w:r w:rsidRPr="007E7186">
        <w:rPr>
          <w:rFonts w:ascii="Tahoma" w:eastAsia="Times New Roman" w:hAnsi="Tahoma" w:cs="Tahoma"/>
        </w:rPr>
        <w:t>Serwis internetowy ma być opatrzony ważnym certyfikatem SSL dostarczającym informacji o</w:t>
      </w:r>
      <w:r>
        <w:rPr>
          <w:rFonts w:ascii="Tahoma" w:eastAsia="Times New Roman" w:hAnsi="Tahoma" w:cs="Tahoma"/>
        </w:rPr>
        <w:t> </w:t>
      </w:r>
      <w:r w:rsidRPr="007E7186">
        <w:rPr>
          <w:rFonts w:ascii="Tahoma" w:eastAsia="Times New Roman" w:hAnsi="Tahoma" w:cs="Tahoma"/>
        </w:rPr>
        <w:t>tożsamości (dane dotyczące tożsamości poda Zamawiający). Wykonawca dokonuje we własnym zakresie zakupu certyfikatu.</w:t>
      </w:r>
    </w:p>
    <w:p w:rsidR="007E7186" w:rsidRPr="007E7186" w:rsidRDefault="007E7186" w:rsidP="007E7186">
      <w:pPr>
        <w:widowControl w:val="0"/>
        <w:numPr>
          <w:ilvl w:val="0"/>
          <w:numId w:val="1"/>
        </w:numPr>
        <w:tabs>
          <w:tab w:val="left" w:pos="746"/>
        </w:tabs>
        <w:spacing w:after="0" w:line="240" w:lineRule="auto"/>
        <w:ind w:left="284" w:hanging="284"/>
        <w:rPr>
          <w:rFonts w:ascii="Tahoma" w:eastAsia="Times New Roman" w:hAnsi="Tahoma" w:cs="Tahoma"/>
        </w:rPr>
      </w:pPr>
      <w:r w:rsidRPr="007E7186">
        <w:rPr>
          <w:rFonts w:ascii="Tahoma" w:hAnsi="Tahoma" w:cs="Tahoma"/>
        </w:rPr>
        <w:t xml:space="preserve">Serwis internetowy powinien być wykonany w oparciu o system zarządzania treścią (CMS). Zamawiający sugeruję wykorzystanie darmowego systemu CMS dostępnego na zasadach </w:t>
      </w:r>
      <w:proofErr w:type="spellStart"/>
      <w:r w:rsidRPr="007E7186">
        <w:rPr>
          <w:rFonts w:ascii="Tahoma" w:hAnsi="Tahoma" w:cs="Tahoma"/>
        </w:rPr>
        <w:t>opensource</w:t>
      </w:r>
      <w:proofErr w:type="spellEnd"/>
      <w:r w:rsidRPr="007E7186">
        <w:rPr>
          <w:rFonts w:ascii="Tahoma" w:hAnsi="Tahoma" w:cs="Tahoma"/>
        </w:rPr>
        <w:t xml:space="preserve"> (np. </w:t>
      </w:r>
      <w:proofErr w:type="spellStart"/>
      <w:r w:rsidRPr="007E7186">
        <w:rPr>
          <w:rFonts w:ascii="Tahoma" w:hAnsi="Tahoma" w:cs="Tahoma"/>
        </w:rPr>
        <w:t>Wordpress</w:t>
      </w:r>
      <w:proofErr w:type="spellEnd"/>
      <w:r w:rsidRPr="007E7186">
        <w:rPr>
          <w:rFonts w:ascii="Tahoma" w:hAnsi="Tahoma" w:cs="Tahoma"/>
        </w:rPr>
        <w:t xml:space="preserve">, </w:t>
      </w:r>
      <w:proofErr w:type="spellStart"/>
      <w:r w:rsidRPr="007E7186">
        <w:rPr>
          <w:rFonts w:ascii="Tahoma" w:hAnsi="Tahoma" w:cs="Tahoma"/>
        </w:rPr>
        <w:t>Joomla</w:t>
      </w:r>
      <w:proofErr w:type="spellEnd"/>
      <w:r w:rsidRPr="007E7186">
        <w:rPr>
          <w:rFonts w:ascii="Tahoma" w:hAnsi="Tahoma" w:cs="Tahoma"/>
        </w:rPr>
        <w:t>). W przypadku wykorzystania własnego rozwiązania Wykonawca w ramach wykonania zamówienia przekaże Zamawiającemu prawa autorskie do danego CMS oraz wszystkich jego modułów wykorzystanych w projekcie.</w:t>
      </w:r>
    </w:p>
    <w:p w:rsidR="007E7186" w:rsidRPr="007E7186" w:rsidRDefault="007E7186" w:rsidP="007E7186">
      <w:pPr>
        <w:widowControl w:val="0"/>
        <w:numPr>
          <w:ilvl w:val="0"/>
          <w:numId w:val="1"/>
        </w:numPr>
        <w:tabs>
          <w:tab w:val="left" w:pos="746"/>
        </w:tabs>
        <w:spacing w:after="0" w:line="240" w:lineRule="auto"/>
        <w:ind w:left="284" w:hanging="284"/>
        <w:rPr>
          <w:rFonts w:ascii="Tahoma" w:eastAsia="Times New Roman" w:hAnsi="Tahoma" w:cs="Tahoma"/>
        </w:rPr>
      </w:pPr>
      <w:r w:rsidRPr="007E7186">
        <w:rPr>
          <w:rFonts w:ascii="Tahoma" w:hAnsi="Tahoma" w:cs="Tahoma"/>
        </w:rPr>
        <w:lastRenderedPageBreak/>
        <w:t xml:space="preserve">Wykonawca zobowiązuje się przygotować Stronę z wykorzystaniem nowoczesnych technologii odpowiednich do zaplanowanych funkcjonalności strony (np. HTML5, CSS3, </w:t>
      </w:r>
      <w:proofErr w:type="spellStart"/>
      <w:r w:rsidRPr="007E7186">
        <w:rPr>
          <w:rFonts w:ascii="Tahoma" w:hAnsi="Tahoma" w:cs="Tahoma"/>
        </w:rPr>
        <w:t>jQuery</w:t>
      </w:r>
      <w:proofErr w:type="spellEnd"/>
      <w:r w:rsidRPr="007E7186">
        <w:rPr>
          <w:rFonts w:ascii="Tahoma" w:hAnsi="Tahoma" w:cs="Tahoma"/>
        </w:rPr>
        <w:t>, PHP, MYSQL, XML, inne wedle uznania Wykonawcy). Strona powinna być responsywna, czyli poprawnie działająca na urządzeniach stacjonarnych i mobilnych o różnej rozdzielczości wyświetlania.</w:t>
      </w:r>
    </w:p>
    <w:p w:rsidR="007E7186" w:rsidRPr="007E7186" w:rsidRDefault="007E7186" w:rsidP="007E7186">
      <w:pPr>
        <w:widowControl w:val="0"/>
        <w:numPr>
          <w:ilvl w:val="0"/>
          <w:numId w:val="1"/>
        </w:numPr>
        <w:tabs>
          <w:tab w:val="left" w:pos="746"/>
        </w:tabs>
        <w:spacing w:after="0" w:line="240" w:lineRule="auto"/>
        <w:ind w:left="284" w:hanging="284"/>
        <w:rPr>
          <w:rFonts w:ascii="Tahoma" w:eastAsia="Times New Roman" w:hAnsi="Tahoma" w:cs="Tahoma"/>
        </w:rPr>
      </w:pPr>
      <w:r w:rsidRPr="007E7186">
        <w:rPr>
          <w:rFonts w:ascii="Tahoma" w:hAnsi="Tahoma" w:cs="Tahoma"/>
        </w:rPr>
        <w:t xml:space="preserve"> CMS powinno zapewniać wprowadzenia tłumaczeń, poprawne wyświetlanie i modyfikowanie treści oraz zapis działania (logi) przeglądania jak również czynności administracyjnych. Informacje zawarte na stronie mają być prezentowane w sposób atrakcyjny przy zachowaniu przejrzystości strony. Informacje zawarte na stronie powinny być usystematyzowane w sposób logiczny, co pozwoli na poruszanie się po stronie w sposób intuicyjny. Miejsce, gdzie aktualnie znajduje się oglądający wraz ze ścieżką powinny być wyświetlane.</w:t>
      </w:r>
    </w:p>
    <w:p w:rsidR="007E7186" w:rsidRPr="007E7186" w:rsidRDefault="007E7186" w:rsidP="007E7186">
      <w:pPr>
        <w:widowControl w:val="0"/>
        <w:numPr>
          <w:ilvl w:val="0"/>
          <w:numId w:val="1"/>
        </w:numPr>
        <w:tabs>
          <w:tab w:val="left" w:pos="746"/>
        </w:tabs>
        <w:spacing w:after="0" w:line="240" w:lineRule="auto"/>
        <w:ind w:left="284" w:hanging="284"/>
        <w:rPr>
          <w:rFonts w:ascii="Tahoma" w:eastAsia="Times New Roman" w:hAnsi="Tahoma" w:cs="Tahoma"/>
        </w:rPr>
      </w:pPr>
      <w:r w:rsidRPr="007E7186">
        <w:rPr>
          <w:rFonts w:ascii="Tahoma" w:hAnsi="Tahoma" w:cs="Tahoma"/>
        </w:rPr>
        <w:t xml:space="preserve">Strona powinna być kompatybilna z wszystkimi przeglądarkami w najnowszych dostępnych wersjach typu </w:t>
      </w:r>
      <w:r w:rsidRPr="007E7186">
        <w:rPr>
          <w:rFonts w:ascii="Tahoma" w:hAnsi="Tahoma" w:cs="Tahoma"/>
          <w:lang w:bidi="en-US"/>
        </w:rPr>
        <w:t xml:space="preserve">Edge, </w:t>
      </w:r>
      <w:r w:rsidRPr="007E7186">
        <w:rPr>
          <w:rFonts w:ascii="Tahoma" w:hAnsi="Tahoma" w:cs="Tahoma"/>
        </w:rPr>
        <w:t xml:space="preserve">Internet </w:t>
      </w:r>
      <w:r w:rsidRPr="007E7186">
        <w:rPr>
          <w:rFonts w:ascii="Tahoma" w:hAnsi="Tahoma" w:cs="Tahoma"/>
          <w:lang w:bidi="en-US"/>
        </w:rPr>
        <w:t xml:space="preserve">Explorer, </w:t>
      </w:r>
      <w:r w:rsidRPr="007E7186">
        <w:rPr>
          <w:rFonts w:ascii="Tahoma" w:hAnsi="Tahoma" w:cs="Tahoma"/>
          <w:lang w:val="de-DE" w:eastAsia="de-DE" w:bidi="de-DE"/>
        </w:rPr>
        <w:t xml:space="preserve">Mozilla Firefox, </w:t>
      </w:r>
      <w:r w:rsidRPr="007E7186">
        <w:rPr>
          <w:rFonts w:ascii="Tahoma" w:hAnsi="Tahoma" w:cs="Tahoma"/>
        </w:rPr>
        <w:t xml:space="preserve">Opera, </w:t>
      </w:r>
      <w:r w:rsidRPr="007E7186">
        <w:rPr>
          <w:rFonts w:ascii="Tahoma" w:hAnsi="Tahoma" w:cs="Tahoma"/>
          <w:lang w:bidi="en-US"/>
        </w:rPr>
        <w:t xml:space="preserve">Safari, Google Chrome. </w:t>
      </w:r>
      <w:r w:rsidRPr="007E7186">
        <w:rPr>
          <w:rFonts w:ascii="Tahoma" w:hAnsi="Tahoma" w:cs="Tahoma"/>
        </w:rPr>
        <w:t xml:space="preserve">Strona powinna być wykonana zgodnie ze standardami W3C </w:t>
      </w:r>
      <w:r w:rsidRPr="007E7186">
        <w:rPr>
          <w:rFonts w:ascii="Tahoma" w:eastAsia="Calibri" w:hAnsi="Tahoma" w:cs="Tahoma"/>
          <w:b/>
          <w:bCs/>
          <w:color w:val="000000"/>
          <w:lang w:eastAsia="pl-PL" w:bidi="pl-PL"/>
        </w:rPr>
        <w:t xml:space="preserve">i </w:t>
      </w:r>
      <w:r w:rsidRPr="007E7186">
        <w:rPr>
          <w:rFonts w:ascii="Tahoma" w:hAnsi="Tahoma" w:cs="Tahoma"/>
          <w:lang w:bidi="en-US"/>
        </w:rPr>
        <w:t xml:space="preserve">Google </w:t>
      </w:r>
      <w:r w:rsidRPr="007E7186">
        <w:rPr>
          <w:rFonts w:ascii="Tahoma" w:hAnsi="Tahoma" w:cs="Tahoma"/>
        </w:rPr>
        <w:t>względem SEO (pozycjonowanie) głównie zwrócić uwagę na stosunek tekstu do grafiki i optymalizację kodu.</w:t>
      </w:r>
    </w:p>
    <w:p w:rsidR="007E7186" w:rsidRPr="007E7186" w:rsidRDefault="007E7186" w:rsidP="007E7186">
      <w:pPr>
        <w:widowControl w:val="0"/>
        <w:numPr>
          <w:ilvl w:val="0"/>
          <w:numId w:val="1"/>
        </w:numPr>
        <w:tabs>
          <w:tab w:val="left" w:pos="746"/>
        </w:tabs>
        <w:spacing w:after="0" w:line="240" w:lineRule="auto"/>
        <w:ind w:left="284" w:hanging="284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</w:t>
      </w:r>
      <w:r w:rsidRPr="007E7186">
        <w:rPr>
          <w:rFonts w:ascii="Tahoma" w:hAnsi="Tahoma" w:cs="Tahoma"/>
        </w:rPr>
        <w:t xml:space="preserve">Serwis internetowy powinien być wykonany w sposób zapewniający dostępność dla osób niepełnosprawnych, przy czym jako minimum należy przyjąć zgodność z wytycznymi WCAG 2.0. Wskazane jest spełnienie testu dostępności strony WWW dla osób niepełnosprawnych: </w:t>
      </w:r>
      <w:hyperlink r:id="rId8" w:history="1">
        <w:r w:rsidRPr="007E7186">
          <w:rPr>
            <w:rFonts w:ascii="Tahoma" w:hAnsi="Tahoma" w:cs="Tahoma"/>
            <w:color w:val="0066CC"/>
            <w:u w:val="single"/>
            <w:lang w:bidi="en-US"/>
          </w:rPr>
          <w:t>http://www.niepelnosprawni.pl/ledge/x/203745</w:t>
        </w:r>
      </w:hyperlink>
    </w:p>
    <w:p w:rsidR="007E7186" w:rsidRPr="007E7186" w:rsidRDefault="007E7186" w:rsidP="007E7186">
      <w:pPr>
        <w:widowControl w:val="0"/>
        <w:numPr>
          <w:ilvl w:val="0"/>
          <w:numId w:val="1"/>
        </w:numPr>
        <w:tabs>
          <w:tab w:val="left" w:pos="746"/>
        </w:tabs>
        <w:spacing w:after="0" w:line="240" w:lineRule="auto"/>
        <w:ind w:left="284" w:hanging="284"/>
        <w:rPr>
          <w:rFonts w:ascii="Tahoma" w:eastAsia="Times New Roman" w:hAnsi="Tahoma" w:cs="Tahoma"/>
        </w:rPr>
      </w:pPr>
      <w:r w:rsidRPr="007E7186">
        <w:rPr>
          <w:rFonts w:ascii="Tahoma" w:hAnsi="Tahoma" w:cs="Tahoma"/>
        </w:rPr>
        <w:t>Serwis internetowy musi zapewniać walidację danych pobieranych z formularzy, danych URL oraz być odporny na popularne zagrożenia (takie jak: ataki semantyczne na adres URL, ataki związane z</w:t>
      </w:r>
      <w:r>
        <w:rPr>
          <w:rFonts w:ascii="Tahoma" w:hAnsi="Tahoma" w:cs="Tahoma"/>
        </w:rPr>
        <w:t> </w:t>
      </w:r>
      <w:r w:rsidRPr="007E7186">
        <w:rPr>
          <w:rFonts w:ascii="Tahoma" w:hAnsi="Tahoma" w:cs="Tahoma"/>
        </w:rPr>
        <w:t>ładowaniem plików, ataki typu cross-</w:t>
      </w:r>
      <w:proofErr w:type="spellStart"/>
      <w:r w:rsidRPr="007E7186">
        <w:rPr>
          <w:rFonts w:ascii="Tahoma" w:hAnsi="Tahoma" w:cs="Tahoma"/>
        </w:rPr>
        <w:t>site</w:t>
      </w:r>
      <w:proofErr w:type="spellEnd"/>
      <w:r w:rsidRPr="007E7186">
        <w:rPr>
          <w:rFonts w:ascii="Tahoma" w:hAnsi="Tahoma" w:cs="Tahoma"/>
        </w:rPr>
        <w:t xml:space="preserve"> </w:t>
      </w:r>
      <w:proofErr w:type="spellStart"/>
      <w:r w:rsidRPr="007E7186">
        <w:rPr>
          <w:rFonts w:ascii="Tahoma" w:hAnsi="Tahoma" w:cs="Tahoma"/>
        </w:rPr>
        <w:t>scripting</w:t>
      </w:r>
      <w:proofErr w:type="spellEnd"/>
      <w:r w:rsidRPr="007E7186">
        <w:rPr>
          <w:rFonts w:ascii="Tahoma" w:hAnsi="Tahoma" w:cs="Tahoma"/>
        </w:rPr>
        <w:t xml:space="preserve">, ataki typu CSRF, wstrzykiwanie kodu </w:t>
      </w:r>
      <w:r w:rsidRPr="007E7186">
        <w:rPr>
          <w:rFonts w:ascii="Tahoma" w:hAnsi="Tahoma" w:cs="Tahoma"/>
          <w:lang w:val="de-DE" w:eastAsia="de-DE" w:bidi="de-DE"/>
        </w:rPr>
        <w:t xml:space="preserve">SQL, </w:t>
      </w:r>
      <w:r w:rsidRPr="007E7186">
        <w:rPr>
          <w:rFonts w:ascii="Tahoma" w:hAnsi="Tahoma" w:cs="Tahoma"/>
        </w:rPr>
        <w:t>itp.)</w:t>
      </w:r>
    </w:p>
    <w:p w:rsidR="007E7186" w:rsidRPr="007E7186" w:rsidRDefault="007E7186" w:rsidP="007E7186">
      <w:pPr>
        <w:widowControl w:val="0"/>
        <w:numPr>
          <w:ilvl w:val="0"/>
          <w:numId w:val="1"/>
        </w:numPr>
        <w:tabs>
          <w:tab w:val="left" w:pos="746"/>
        </w:tabs>
        <w:spacing w:after="0" w:line="240" w:lineRule="auto"/>
        <w:ind w:left="284" w:hanging="284"/>
        <w:rPr>
          <w:rFonts w:ascii="Tahoma" w:eastAsia="Times New Roman" w:hAnsi="Tahoma" w:cs="Tahoma"/>
        </w:rPr>
      </w:pPr>
      <w:r w:rsidRPr="007E7186">
        <w:rPr>
          <w:rFonts w:ascii="Tahoma" w:hAnsi="Tahoma" w:cs="Tahoma"/>
        </w:rPr>
        <w:t>CMS powinien spełniać wymóg zapewniający automatyczne generowanie aktualnej mapy Portalu umożliwiającej określenie poziomu zagłębienia w hierarchię kategorii i artykułów.</w:t>
      </w:r>
    </w:p>
    <w:p w:rsidR="007E7186" w:rsidRPr="007E7186" w:rsidRDefault="007E7186" w:rsidP="007E7186">
      <w:pPr>
        <w:widowControl w:val="0"/>
        <w:numPr>
          <w:ilvl w:val="0"/>
          <w:numId w:val="1"/>
        </w:numPr>
        <w:tabs>
          <w:tab w:val="left" w:pos="746"/>
        </w:tabs>
        <w:spacing w:after="0" w:line="240" w:lineRule="auto"/>
        <w:ind w:left="284" w:hanging="284"/>
        <w:rPr>
          <w:rFonts w:ascii="Tahoma" w:eastAsia="Times New Roman" w:hAnsi="Tahoma" w:cs="Tahoma"/>
        </w:rPr>
      </w:pPr>
      <w:r w:rsidRPr="007E7186">
        <w:rPr>
          <w:rFonts w:ascii="Tahoma" w:hAnsi="Tahoma" w:cs="Tahoma"/>
        </w:rPr>
        <w:t xml:space="preserve">Portal musi zawierać informacje dla użytkowników (Data </w:t>
      </w:r>
      <w:proofErr w:type="spellStart"/>
      <w:r w:rsidRPr="007E7186">
        <w:rPr>
          <w:rFonts w:ascii="Tahoma" w:hAnsi="Tahoma" w:cs="Tahoma"/>
        </w:rPr>
        <w:t>Privacy</w:t>
      </w:r>
      <w:proofErr w:type="spellEnd"/>
      <w:r w:rsidRPr="007E7186">
        <w:rPr>
          <w:rFonts w:ascii="Tahoma" w:hAnsi="Tahoma" w:cs="Tahoma"/>
        </w:rPr>
        <w:t xml:space="preserve"> Policy) o tym, jakie dane osobowe są o nich zbierane, kto jest administratorem tych danych i jak będą wykorzystywane, zgodnie z</w:t>
      </w:r>
      <w:r>
        <w:rPr>
          <w:rFonts w:ascii="Tahoma" w:hAnsi="Tahoma" w:cs="Tahoma"/>
        </w:rPr>
        <w:t> </w:t>
      </w:r>
      <w:r w:rsidRPr="007E7186">
        <w:rPr>
          <w:rFonts w:ascii="Tahoma" w:hAnsi="Tahoma" w:cs="Tahoma"/>
        </w:rPr>
        <w:t>Rozporządzeniem Parlamentu Europejskiego i Rady (UE) 2016/679 z dnia 27 kwietnia 2016 r. w</w:t>
      </w:r>
      <w:r>
        <w:rPr>
          <w:rFonts w:ascii="Tahoma" w:hAnsi="Tahoma" w:cs="Tahoma"/>
        </w:rPr>
        <w:t> </w:t>
      </w:r>
      <w:r w:rsidRPr="007E7186">
        <w:rPr>
          <w:rFonts w:ascii="Tahoma" w:hAnsi="Tahoma" w:cs="Tahoma"/>
        </w:rPr>
        <w:t xml:space="preserve">sprawie ochrony osób fizycznych w związku z przetwarzaniem danych osobowych i w sprawie swobodnego przepływu takich danych oraz uchylenia dyrektywy 95/46/WE (ogólnego rozporządzenia o ochronie danych);. </w:t>
      </w:r>
    </w:p>
    <w:p w:rsidR="007E7186" w:rsidRPr="007E7186" w:rsidRDefault="007E7186" w:rsidP="007E7186">
      <w:pPr>
        <w:widowControl w:val="0"/>
        <w:numPr>
          <w:ilvl w:val="0"/>
          <w:numId w:val="1"/>
        </w:numPr>
        <w:tabs>
          <w:tab w:val="left" w:pos="746"/>
        </w:tabs>
        <w:spacing w:after="0" w:line="240" w:lineRule="auto"/>
        <w:ind w:left="284" w:hanging="284"/>
        <w:rPr>
          <w:rFonts w:ascii="Tahoma" w:eastAsia="Times New Roman" w:hAnsi="Tahoma" w:cs="Tahoma"/>
        </w:rPr>
      </w:pPr>
      <w:r w:rsidRPr="007E7186">
        <w:rPr>
          <w:rFonts w:ascii="Tahoma" w:hAnsi="Tahoma" w:cs="Tahoma"/>
        </w:rPr>
        <w:t>CMS musi umożliwiać podpięcie zewnętrznych narzędzi do tworzenia statystyk, które zliczać będą odwiedziny wszystkich zakładek/</w:t>
      </w:r>
      <w:proofErr w:type="spellStart"/>
      <w:r w:rsidRPr="007E7186">
        <w:rPr>
          <w:rFonts w:ascii="Tahoma" w:hAnsi="Tahoma" w:cs="Tahoma"/>
        </w:rPr>
        <w:t>podzakładek</w:t>
      </w:r>
      <w:proofErr w:type="spellEnd"/>
      <w:r>
        <w:rPr>
          <w:rFonts w:ascii="Tahoma" w:hAnsi="Tahoma" w:cs="Tahoma"/>
        </w:rPr>
        <w:t xml:space="preserve"> </w:t>
      </w:r>
      <w:r w:rsidRPr="007E7186">
        <w:rPr>
          <w:rFonts w:ascii="Tahoma" w:hAnsi="Tahoma" w:cs="Tahoma"/>
          <w:iCs/>
        </w:rPr>
        <w:t>„Odwiedziny są rozumiane jako grupa interakcji zachodzących w witrynie w danym przedziale czasowym. Odwiedziny mogą obejmować wiele odsłon stron, zdarzeń i mogą trwać od sekundy do 24 godzin. Pojedynczy użytkownik może zainicjować wiele odwiedzin. Wygasają one po 30 minutach bezczynności użytkownika oraz o północy</w:t>
      </w:r>
      <w:r w:rsidRPr="007E7186">
        <w:rPr>
          <w:rFonts w:ascii="Tahoma" w:hAnsi="Tahoma" w:cs="Tahoma"/>
          <w:i/>
          <w:iCs/>
        </w:rPr>
        <w:t>.</w:t>
      </w:r>
    </w:p>
    <w:p w:rsidR="007E7186" w:rsidRPr="007E7186" w:rsidRDefault="007E7186" w:rsidP="007E7186">
      <w:pPr>
        <w:widowControl w:val="0"/>
        <w:numPr>
          <w:ilvl w:val="0"/>
          <w:numId w:val="1"/>
        </w:numPr>
        <w:tabs>
          <w:tab w:val="left" w:pos="746"/>
        </w:tabs>
        <w:spacing w:after="0" w:line="240" w:lineRule="auto"/>
        <w:ind w:left="284" w:hanging="284"/>
        <w:rPr>
          <w:rFonts w:ascii="Tahoma" w:eastAsia="Times New Roman" w:hAnsi="Tahoma" w:cs="Tahoma"/>
        </w:rPr>
      </w:pPr>
      <w:r w:rsidRPr="007E7186">
        <w:rPr>
          <w:rFonts w:ascii="Tahoma" w:hAnsi="Tahoma" w:cs="Tahoma"/>
          <w:bCs/>
        </w:rPr>
        <w:t xml:space="preserve">Wstępne wymagania dotyczące witryny: </w:t>
      </w:r>
    </w:p>
    <w:p w:rsidR="007E7186" w:rsidRDefault="007E7186" w:rsidP="007E7186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ahoma" w:hAnsi="Tahoma" w:cs="Tahoma"/>
        </w:rPr>
      </w:pPr>
      <w:r w:rsidRPr="007E7186">
        <w:rPr>
          <w:rFonts w:ascii="Tahoma" w:hAnsi="Tahoma" w:cs="Tahoma"/>
        </w:rPr>
        <w:t>Strona ma składać się z  części ogólnej, która będzie dostępna w języku angielskim/polskim/duńskim/litewskim/łotewskim/estońskim  oraz z części wewnętrznej w języku angielskim przeznaczonej dla osób zaangażowanych w realizację projektu. Część wewnętrzna będzie dostępna po podaniu hasła.  W części wewnętrznej musi być możliwość dodawania i</w:t>
      </w:r>
      <w:r>
        <w:rPr>
          <w:rFonts w:ascii="Tahoma" w:hAnsi="Tahoma" w:cs="Tahoma"/>
        </w:rPr>
        <w:t> </w:t>
      </w:r>
      <w:r w:rsidRPr="007E7186">
        <w:rPr>
          <w:rFonts w:ascii="Tahoma" w:hAnsi="Tahoma" w:cs="Tahoma"/>
        </w:rPr>
        <w:t>pobierania plików o wielkości do 50MB.</w:t>
      </w:r>
    </w:p>
    <w:p w:rsidR="007E7186" w:rsidRPr="007E7186" w:rsidRDefault="007E7186" w:rsidP="007E7186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ahoma" w:hAnsi="Tahoma" w:cs="Tahoma"/>
        </w:rPr>
      </w:pPr>
      <w:r w:rsidRPr="007E7186">
        <w:rPr>
          <w:rFonts w:ascii="Tahoma" w:eastAsia="Times New Roman" w:hAnsi="Tahoma" w:cs="Tahoma"/>
        </w:rPr>
        <w:t>Na stronie muszą znaleźć się graficzne oznakowania projektu (</w:t>
      </w:r>
      <w:proofErr w:type="spellStart"/>
      <w:r w:rsidRPr="007E7186">
        <w:rPr>
          <w:rFonts w:ascii="Tahoma" w:eastAsia="Times New Roman" w:hAnsi="Tahoma" w:cs="Tahoma"/>
        </w:rPr>
        <w:t>loga</w:t>
      </w:r>
      <w:proofErr w:type="spellEnd"/>
      <w:r w:rsidRPr="007E7186">
        <w:rPr>
          <w:rFonts w:ascii="Tahoma" w:eastAsia="Times New Roman" w:hAnsi="Tahoma" w:cs="Tahoma"/>
        </w:rPr>
        <w:t>- aktywne linki) wraz z</w:t>
      </w:r>
      <w:r>
        <w:rPr>
          <w:rFonts w:ascii="Tahoma" w:eastAsia="Times New Roman" w:hAnsi="Tahoma" w:cs="Tahoma"/>
        </w:rPr>
        <w:t> </w:t>
      </w:r>
      <w:r w:rsidRPr="007E7186">
        <w:rPr>
          <w:rFonts w:ascii="Tahoma" w:eastAsia="Times New Roman" w:hAnsi="Tahoma" w:cs="Tahoma"/>
        </w:rPr>
        <w:t xml:space="preserve">definiowalną przez Zamawiającego informacją. Ma być możliwa późniejsza modyfikacja treści, wyglądu głównego </w:t>
      </w:r>
      <w:proofErr w:type="spellStart"/>
      <w:r w:rsidRPr="007E7186">
        <w:rPr>
          <w:rFonts w:ascii="Tahoma" w:eastAsia="Times New Roman" w:hAnsi="Tahoma" w:cs="Tahoma"/>
        </w:rPr>
        <w:t>loga</w:t>
      </w:r>
      <w:proofErr w:type="spellEnd"/>
      <w:r w:rsidRPr="007E7186">
        <w:rPr>
          <w:rFonts w:ascii="Tahoma" w:eastAsia="Times New Roman" w:hAnsi="Tahoma" w:cs="Tahoma"/>
        </w:rPr>
        <w:t xml:space="preserve"> projektu, do którego część materiałów wymaganych projektem dostarczy Zamawiający oraz będą udostępnione jako załączniki ogłoszenia.</w:t>
      </w:r>
    </w:p>
    <w:p w:rsidR="007E7186" w:rsidRPr="007E7186" w:rsidRDefault="007E7186" w:rsidP="007E7186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ahoma" w:hAnsi="Tahoma" w:cs="Tahoma"/>
        </w:rPr>
      </w:pPr>
      <w:r w:rsidRPr="007E7186">
        <w:rPr>
          <w:rFonts w:ascii="Tahoma" w:eastAsia="Times New Roman" w:hAnsi="Tahoma" w:cs="Tahoma"/>
        </w:rPr>
        <w:t>Portal musi zostać wykonany i wdrożony zgodnie z dokumentem "</w:t>
      </w:r>
      <w:proofErr w:type="spellStart"/>
      <w:r w:rsidRPr="007E7186">
        <w:rPr>
          <w:rFonts w:ascii="Tahoma" w:eastAsia="Times New Roman" w:hAnsi="Tahoma" w:cs="Tahoma"/>
        </w:rPr>
        <w:t>Guidance</w:t>
      </w:r>
      <w:proofErr w:type="spellEnd"/>
      <w:r w:rsidRPr="007E7186">
        <w:rPr>
          <w:rFonts w:ascii="Tahoma" w:eastAsia="Times New Roman" w:hAnsi="Tahoma" w:cs="Tahoma"/>
        </w:rPr>
        <w:t xml:space="preserve"> on </w:t>
      </w:r>
      <w:proofErr w:type="spellStart"/>
      <w:r w:rsidRPr="007E7186">
        <w:rPr>
          <w:rFonts w:ascii="Tahoma" w:eastAsia="Times New Roman" w:hAnsi="Tahoma" w:cs="Tahoma"/>
        </w:rPr>
        <w:t>correct</w:t>
      </w:r>
      <w:proofErr w:type="spellEnd"/>
      <w:r w:rsidRPr="007E7186">
        <w:rPr>
          <w:rFonts w:ascii="Tahoma" w:eastAsia="Times New Roman" w:hAnsi="Tahoma" w:cs="Tahoma"/>
        </w:rPr>
        <w:t xml:space="preserve"> </w:t>
      </w:r>
      <w:proofErr w:type="spellStart"/>
      <w:r w:rsidRPr="007E7186">
        <w:rPr>
          <w:rFonts w:ascii="Tahoma" w:eastAsia="Times New Roman" w:hAnsi="Tahoma" w:cs="Tahoma"/>
        </w:rPr>
        <w:t>use</w:t>
      </w:r>
      <w:proofErr w:type="spellEnd"/>
      <w:r w:rsidRPr="007E7186">
        <w:rPr>
          <w:rFonts w:ascii="Tahoma" w:eastAsia="Times New Roman" w:hAnsi="Tahoma" w:cs="Tahoma"/>
        </w:rPr>
        <w:t xml:space="preserve"> of the EU </w:t>
      </w:r>
      <w:proofErr w:type="spellStart"/>
      <w:r w:rsidRPr="007E7186">
        <w:rPr>
          <w:rFonts w:ascii="Tahoma" w:eastAsia="Times New Roman" w:hAnsi="Tahoma" w:cs="Tahoma"/>
        </w:rPr>
        <w:t>emblem</w:t>
      </w:r>
      <w:proofErr w:type="spellEnd"/>
      <w:r w:rsidRPr="007E7186">
        <w:rPr>
          <w:rFonts w:ascii="Tahoma" w:eastAsia="Times New Roman" w:hAnsi="Tahoma" w:cs="Tahoma"/>
        </w:rPr>
        <w:t xml:space="preserve"> (“EU flag”) in </w:t>
      </w:r>
      <w:proofErr w:type="spellStart"/>
      <w:r w:rsidRPr="007E7186">
        <w:rPr>
          <w:rFonts w:ascii="Tahoma" w:eastAsia="Times New Roman" w:hAnsi="Tahoma" w:cs="Tahoma"/>
        </w:rPr>
        <w:t>project</w:t>
      </w:r>
      <w:proofErr w:type="spellEnd"/>
      <w:r w:rsidRPr="007E7186">
        <w:rPr>
          <w:rFonts w:ascii="Tahoma" w:eastAsia="Times New Roman" w:hAnsi="Tahoma" w:cs="Tahoma"/>
        </w:rPr>
        <w:t xml:space="preserve"> </w:t>
      </w:r>
      <w:proofErr w:type="spellStart"/>
      <w:r w:rsidRPr="007E7186">
        <w:rPr>
          <w:rFonts w:ascii="Tahoma" w:eastAsia="Times New Roman" w:hAnsi="Tahoma" w:cs="Tahoma"/>
        </w:rPr>
        <w:t>communication</w:t>
      </w:r>
      <w:proofErr w:type="spellEnd"/>
      <w:r w:rsidRPr="007E7186">
        <w:rPr>
          <w:rFonts w:ascii="Tahoma" w:eastAsia="Times New Roman" w:hAnsi="Tahoma" w:cs="Tahoma"/>
        </w:rPr>
        <w:t xml:space="preserve">" zawierającym wytyczne odnośnie stosowanie logotypów UE oraz dokumentem określającym identyfikację wizualną projektów </w:t>
      </w:r>
      <w:proofErr w:type="spellStart"/>
      <w:r w:rsidRPr="007E7186">
        <w:rPr>
          <w:rFonts w:ascii="Tahoma" w:eastAsia="Times New Roman" w:hAnsi="Tahoma" w:cs="Tahoma"/>
        </w:rPr>
        <w:t>Intereg</w:t>
      </w:r>
      <w:proofErr w:type="spellEnd"/>
      <w:r w:rsidRPr="007E7186">
        <w:rPr>
          <w:rFonts w:ascii="Tahoma" w:eastAsia="Times New Roman" w:hAnsi="Tahoma" w:cs="Tahoma"/>
        </w:rPr>
        <w:t xml:space="preserve"> "Interreg_BSR__</w:t>
      </w:r>
      <w:proofErr w:type="spellStart"/>
      <w:r w:rsidRPr="007E7186">
        <w:rPr>
          <w:rFonts w:ascii="Tahoma" w:eastAsia="Times New Roman" w:hAnsi="Tahoma" w:cs="Tahoma"/>
        </w:rPr>
        <w:t>project_design_guide</w:t>
      </w:r>
      <w:proofErr w:type="spellEnd"/>
      <w:r w:rsidRPr="007E7186">
        <w:rPr>
          <w:rFonts w:ascii="Tahoma" w:eastAsia="Times New Roman" w:hAnsi="Tahoma" w:cs="Tahoma"/>
        </w:rPr>
        <w:t>"</w:t>
      </w:r>
    </w:p>
    <w:p w:rsidR="007E7186" w:rsidRPr="007E7186" w:rsidRDefault="007E7186" w:rsidP="007E7186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ahoma" w:hAnsi="Tahoma" w:cs="Tahoma"/>
        </w:rPr>
      </w:pPr>
      <w:r w:rsidRPr="007E7186">
        <w:rPr>
          <w:rFonts w:ascii="Tahoma" w:hAnsi="Tahoma" w:cs="Tahoma"/>
          <w:bCs/>
        </w:rPr>
        <w:t>Struktura strony, przewidywana liczba podstron/zakładek - maksymalnie 15 zakładek:</w:t>
      </w:r>
    </w:p>
    <w:p w:rsidR="007E7186" w:rsidRDefault="007E7186" w:rsidP="007E7186">
      <w:pPr>
        <w:numPr>
          <w:ilvl w:val="0"/>
          <w:numId w:val="4"/>
        </w:numPr>
        <w:spacing w:after="0" w:line="240" w:lineRule="auto"/>
        <w:ind w:left="851" w:hanging="284"/>
        <w:contextualSpacing/>
        <w:rPr>
          <w:rFonts w:ascii="Tahoma" w:hAnsi="Tahoma" w:cs="Tahoma"/>
        </w:rPr>
      </w:pPr>
      <w:r w:rsidRPr="007E7186">
        <w:rPr>
          <w:rFonts w:ascii="Tahoma" w:hAnsi="Tahoma" w:cs="Tahoma"/>
        </w:rPr>
        <w:t>strona główna w tym aktualności z nazwą projektu, logotypami, stopką informacyjną, paskiem informacyjnym z wyświetlaniem skrótowych informacji o aktualnych wydarzeniach u</w:t>
      </w:r>
      <w:r>
        <w:rPr>
          <w:rFonts w:ascii="Tahoma" w:hAnsi="Tahoma" w:cs="Tahoma"/>
        </w:rPr>
        <w:t> </w:t>
      </w:r>
      <w:r w:rsidRPr="007E7186">
        <w:rPr>
          <w:rFonts w:ascii="Tahoma" w:hAnsi="Tahoma" w:cs="Tahoma"/>
        </w:rPr>
        <w:t>Partnerów Projektu, możliwością edycji w 6 wersjach językowych EN, PL, DE, LT, LV, ET. Przy każdym wpisie będzie widoczna data dodania oraz będzie można zmienić język wyświetlania,</w:t>
      </w:r>
    </w:p>
    <w:p w:rsidR="007E7186" w:rsidRDefault="007E7186" w:rsidP="007E7186">
      <w:pPr>
        <w:numPr>
          <w:ilvl w:val="0"/>
          <w:numId w:val="4"/>
        </w:numPr>
        <w:spacing w:after="0" w:line="240" w:lineRule="auto"/>
        <w:ind w:left="851" w:hanging="284"/>
        <w:contextualSpacing/>
        <w:rPr>
          <w:rFonts w:ascii="Tahoma" w:hAnsi="Tahoma" w:cs="Tahoma"/>
        </w:rPr>
      </w:pPr>
      <w:r w:rsidRPr="007E7186">
        <w:rPr>
          <w:rFonts w:ascii="Tahoma" w:hAnsi="Tahoma" w:cs="Tahoma"/>
        </w:rPr>
        <w:t>informacje o projekcie (opis projektu),</w:t>
      </w:r>
    </w:p>
    <w:p w:rsidR="007E7186" w:rsidRDefault="007E7186" w:rsidP="007E7186">
      <w:pPr>
        <w:numPr>
          <w:ilvl w:val="0"/>
          <w:numId w:val="4"/>
        </w:numPr>
        <w:spacing w:after="0" w:line="240" w:lineRule="auto"/>
        <w:ind w:left="851" w:hanging="284"/>
        <w:contextualSpacing/>
        <w:rPr>
          <w:rFonts w:ascii="Tahoma" w:hAnsi="Tahoma" w:cs="Tahoma"/>
        </w:rPr>
      </w:pPr>
      <w:r w:rsidRPr="007E7186">
        <w:rPr>
          <w:rFonts w:ascii="Tahoma" w:hAnsi="Tahoma" w:cs="Tahoma"/>
        </w:rPr>
        <w:lastRenderedPageBreak/>
        <w:t>partnerzy projektu,</w:t>
      </w:r>
    </w:p>
    <w:p w:rsidR="007E7186" w:rsidRDefault="007E7186" w:rsidP="007E7186">
      <w:pPr>
        <w:numPr>
          <w:ilvl w:val="0"/>
          <w:numId w:val="4"/>
        </w:numPr>
        <w:spacing w:after="0" w:line="240" w:lineRule="auto"/>
        <w:ind w:left="851" w:hanging="284"/>
        <w:contextualSpacing/>
        <w:rPr>
          <w:rFonts w:ascii="Tahoma" w:hAnsi="Tahoma" w:cs="Tahoma"/>
        </w:rPr>
      </w:pPr>
      <w:r w:rsidRPr="007E7186">
        <w:rPr>
          <w:rFonts w:ascii="Tahoma" w:hAnsi="Tahoma" w:cs="Tahoma"/>
        </w:rPr>
        <w:t xml:space="preserve">newsletter,  </w:t>
      </w:r>
    </w:p>
    <w:p w:rsidR="007E7186" w:rsidRDefault="007E7186" w:rsidP="007E7186">
      <w:pPr>
        <w:numPr>
          <w:ilvl w:val="0"/>
          <w:numId w:val="4"/>
        </w:numPr>
        <w:spacing w:after="0" w:line="240" w:lineRule="auto"/>
        <w:ind w:left="851" w:hanging="284"/>
        <w:contextualSpacing/>
        <w:rPr>
          <w:rFonts w:ascii="Tahoma" w:hAnsi="Tahoma" w:cs="Tahoma"/>
        </w:rPr>
      </w:pPr>
      <w:r w:rsidRPr="007E7186">
        <w:rPr>
          <w:rFonts w:ascii="Tahoma" w:hAnsi="Tahoma" w:cs="Tahoma"/>
        </w:rPr>
        <w:t>kalendarz,</w:t>
      </w:r>
    </w:p>
    <w:p w:rsidR="007E7186" w:rsidRDefault="007E7186" w:rsidP="007E7186">
      <w:pPr>
        <w:numPr>
          <w:ilvl w:val="0"/>
          <w:numId w:val="4"/>
        </w:numPr>
        <w:spacing w:after="0" w:line="240" w:lineRule="auto"/>
        <w:ind w:left="851" w:hanging="284"/>
        <w:contextualSpacing/>
        <w:rPr>
          <w:rFonts w:ascii="Tahoma" w:hAnsi="Tahoma" w:cs="Tahoma"/>
        </w:rPr>
      </w:pPr>
      <w:r w:rsidRPr="007E7186">
        <w:rPr>
          <w:rFonts w:ascii="Tahoma" w:hAnsi="Tahoma" w:cs="Tahoma"/>
        </w:rPr>
        <w:t>galeria zdjęć,</w:t>
      </w:r>
    </w:p>
    <w:p w:rsidR="007E7186" w:rsidRDefault="007E7186" w:rsidP="007E7186">
      <w:pPr>
        <w:numPr>
          <w:ilvl w:val="0"/>
          <w:numId w:val="4"/>
        </w:numPr>
        <w:spacing w:after="0" w:line="240" w:lineRule="auto"/>
        <w:ind w:left="851" w:hanging="284"/>
        <w:contextualSpacing/>
        <w:rPr>
          <w:rFonts w:ascii="Tahoma" w:hAnsi="Tahoma" w:cs="Tahoma"/>
        </w:rPr>
      </w:pPr>
      <w:r w:rsidRPr="007E7186">
        <w:rPr>
          <w:rFonts w:ascii="Tahoma" w:hAnsi="Tahoma" w:cs="Tahoma"/>
        </w:rPr>
        <w:t>kontakt,</w:t>
      </w:r>
    </w:p>
    <w:p w:rsidR="007E7186" w:rsidRDefault="007E7186" w:rsidP="007E7186">
      <w:pPr>
        <w:numPr>
          <w:ilvl w:val="0"/>
          <w:numId w:val="4"/>
        </w:numPr>
        <w:spacing w:after="0" w:line="240" w:lineRule="auto"/>
        <w:ind w:left="851" w:hanging="284"/>
        <w:contextualSpacing/>
        <w:rPr>
          <w:rFonts w:ascii="Tahoma" w:hAnsi="Tahoma" w:cs="Tahoma"/>
        </w:rPr>
      </w:pPr>
      <w:r w:rsidRPr="007E7186">
        <w:rPr>
          <w:rFonts w:ascii="Tahoma" w:hAnsi="Tahoma" w:cs="Tahoma"/>
        </w:rPr>
        <w:t>sekcja logotypów,</w:t>
      </w:r>
    </w:p>
    <w:p w:rsidR="007E7186" w:rsidRPr="007E7186" w:rsidRDefault="007E7186" w:rsidP="007E7186">
      <w:pPr>
        <w:numPr>
          <w:ilvl w:val="0"/>
          <w:numId w:val="4"/>
        </w:numPr>
        <w:spacing w:after="0" w:line="240" w:lineRule="auto"/>
        <w:ind w:left="851" w:hanging="284"/>
        <w:contextualSpacing/>
        <w:rPr>
          <w:rFonts w:ascii="Tahoma" w:hAnsi="Tahoma" w:cs="Tahoma"/>
        </w:rPr>
      </w:pPr>
      <w:r w:rsidRPr="007E7186">
        <w:rPr>
          <w:rFonts w:ascii="Tahoma" w:hAnsi="Tahoma" w:cs="Tahoma"/>
        </w:rPr>
        <w:t>materiały do pobrania.</w:t>
      </w:r>
    </w:p>
    <w:p w:rsidR="007E7186" w:rsidRDefault="007E7186" w:rsidP="007E7186">
      <w:pPr>
        <w:numPr>
          <w:ilvl w:val="0"/>
          <w:numId w:val="3"/>
        </w:numPr>
        <w:spacing w:after="0" w:line="240" w:lineRule="auto"/>
        <w:ind w:left="567" w:hanging="283"/>
        <w:contextualSpacing/>
        <w:rPr>
          <w:rFonts w:ascii="Tahoma" w:hAnsi="Tahoma" w:cs="Tahoma"/>
        </w:rPr>
      </w:pPr>
      <w:r w:rsidRPr="007E7186">
        <w:rPr>
          <w:rFonts w:ascii="Tahoma" w:hAnsi="Tahoma" w:cs="Tahoma"/>
        </w:rPr>
        <w:t>Wszystkie elementy menu mają umożliwiać umieszczenie w nich zawartości tekstowych, dokumentów, zdjęć, filmów i formularzy oraz umożliwiać pobierania udostępnionych w tym celu materiałów.</w:t>
      </w:r>
    </w:p>
    <w:p w:rsidR="007E7186" w:rsidRPr="007E7186" w:rsidRDefault="007E7186" w:rsidP="007E7186">
      <w:pPr>
        <w:numPr>
          <w:ilvl w:val="0"/>
          <w:numId w:val="3"/>
        </w:numPr>
        <w:spacing w:after="0" w:line="240" w:lineRule="auto"/>
        <w:ind w:left="567" w:hanging="283"/>
        <w:contextualSpacing/>
        <w:rPr>
          <w:rFonts w:ascii="Tahoma" w:hAnsi="Tahoma" w:cs="Tahoma"/>
        </w:rPr>
      </w:pPr>
      <w:r w:rsidRPr="007E7186">
        <w:rPr>
          <w:rFonts w:ascii="Tahoma" w:hAnsi="Tahoma" w:cs="Tahoma"/>
        </w:rPr>
        <w:t xml:space="preserve">Przewidywana ilość treści na dzień uruchomienia strony będzie ustalona w trakcie realizacji zlecenia, dla orientacji  w przybliżeniu podajemy przykładowe strony projektów </w:t>
      </w:r>
      <w:proofErr w:type="spellStart"/>
      <w:r w:rsidRPr="007E7186">
        <w:rPr>
          <w:rFonts w:ascii="Tahoma" w:hAnsi="Tahoma" w:cs="Tahoma"/>
        </w:rPr>
        <w:t>Interreg</w:t>
      </w:r>
      <w:proofErr w:type="spellEnd"/>
      <w:r w:rsidRPr="007E7186">
        <w:rPr>
          <w:rFonts w:ascii="Tahoma" w:hAnsi="Tahoma" w:cs="Tahoma"/>
        </w:rPr>
        <w:t>:</w:t>
      </w:r>
    </w:p>
    <w:p w:rsidR="007E7186" w:rsidRPr="007E7186" w:rsidRDefault="00F53E6F" w:rsidP="007E7186">
      <w:pPr>
        <w:numPr>
          <w:ilvl w:val="0"/>
          <w:numId w:val="5"/>
        </w:numPr>
        <w:spacing w:after="0" w:line="240" w:lineRule="auto"/>
        <w:contextualSpacing/>
        <w:rPr>
          <w:rFonts w:ascii="Tahoma" w:hAnsi="Tahoma" w:cs="Tahoma"/>
        </w:rPr>
      </w:pPr>
      <w:hyperlink r:id="rId9" w:history="1">
        <w:r w:rsidR="007E7186" w:rsidRPr="007E7186">
          <w:rPr>
            <w:rFonts w:ascii="Tahoma" w:hAnsi="Tahoma" w:cs="Tahoma"/>
            <w:color w:val="0066CC"/>
            <w:u w:val="single"/>
          </w:rPr>
          <w:t>https://www.baltic-tram.eu/</w:t>
        </w:r>
      </w:hyperlink>
    </w:p>
    <w:p w:rsidR="007E7186" w:rsidRPr="007E7186" w:rsidRDefault="00F53E6F" w:rsidP="007E7186">
      <w:pPr>
        <w:numPr>
          <w:ilvl w:val="0"/>
          <w:numId w:val="5"/>
        </w:numPr>
        <w:spacing w:after="0" w:line="240" w:lineRule="auto"/>
        <w:contextualSpacing/>
        <w:rPr>
          <w:rFonts w:ascii="Tahoma" w:hAnsi="Tahoma" w:cs="Tahoma"/>
        </w:rPr>
      </w:pPr>
      <w:hyperlink r:id="rId10" w:history="1">
        <w:r w:rsidR="007E7186" w:rsidRPr="007E7186">
          <w:rPr>
            <w:rFonts w:ascii="Tahoma" w:hAnsi="Tahoma" w:cs="Tahoma"/>
            <w:color w:val="0066CC"/>
            <w:u w:val="single"/>
          </w:rPr>
          <w:t>https://www.bfcc-project.eu/home.html</w:t>
        </w:r>
      </w:hyperlink>
    </w:p>
    <w:p w:rsidR="007E7186" w:rsidRPr="007E7186" w:rsidRDefault="00F53E6F" w:rsidP="007E7186">
      <w:pPr>
        <w:numPr>
          <w:ilvl w:val="0"/>
          <w:numId w:val="5"/>
        </w:numPr>
        <w:spacing w:after="0" w:line="240" w:lineRule="auto"/>
        <w:contextualSpacing/>
        <w:rPr>
          <w:rFonts w:ascii="Tahoma" w:hAnsi="Tahoma" w:cs="Tahoma"/>
        </w:rPr>
      </w:pPr>
      <w:hyperlink r:id="rId11" w:history="1">
        <w:r w:rsidR="007E7186" w:rsidRPr="007E7186">
          <w:rPr>
            <w:rFonts w:ascii="Tahoma" w:hAnsi="Tahoma" w:cs="Tahoma"/>
            <w:color w:val="0066CC"/>
            <w:u w:val="single"/>
          </w:rPr>
          <w:t>http://www.sempre-project.eu/</w:t>
        </w:r>
      </w:hyperlink>
    </w:p>
    <w:p w:rsidR="007E7186" w:rsidRPr="007E7186" w:rsidRDefault="007E7186" w:rsidP="007E7186">
      <w:pPr>
        <w:spacing w:after="0" w:line="240" w:lineRule="auto"/>
        <w:ind w:left="2520"/>
        <w:contextualSpacing/>
        <w:rPr>
          <w:rFonts w:ascii="Tahoma" w:hAnsi="Tahoma" w:cs="Tahoma"/>
        </w:rPr>
      </w:pPr>
    </w:p>
    <w:p w:rsidR="007E7186" w:rsidRDefault="007E7186" w:rsidP="007E7186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ahoma" w:hAnsi="Tahoma" w:cs="Tahoma"/>
        </w:rPr>
      </w:pPr>
      <w:r w:rsidRPr="007E7186">
        <w:rPr>
          <w:rFonts w:ascii="Tahoma" w:hAnsi="Tahoma" w:cs="Tahoma"/>
        </w:rPr>
        <w:t xml:space="preserve">Strona musi zawierać odnośniki do dedykowanych grup dotyczących w/w projektu na Facebooku, </w:t>
      </w:r>
      <w:proofErr w:type="spellStart"/>
      <w:r w:rsidRPr="007E7186">
        <w:rPr>
          <w:rFonts w:ascii="Tahoma" w:hAnsi="Tahoma" w:cs="Tahoma"/>
        </w:rPr>
        <w:t>Linkedln</w:t>
      </w:r>
      <w:proofErr w:type="spellEnd"/>
      <w:r w:rsidRPr="007E7186">
        <w:rPr>
          <w:rFonts w:ascii="Tahoma" w:hAnsi="Tahoma" w:cs="Tahoma"/>
        </w:rPr>
        <w:t xml:space="preserve"> oraz </w:t>
      </w:r>
      <w:proofErr w:type="spellStart"/>
      <w:r w:rsidRPr="007E7186">
        <w:rPr>
          <w:rFonts w:ascii="Tahoma" w:hAnsi="Tahoma" w:cs="Tahoma"/>
        </w:rPr>
        <w:t>Twiterze</w:t>
      </w:r>
      <w:proofErr w:type="spellEnd"/>
      <w:r w:rsidRPr="007E7186">
        <w:rPr>
          <w:rFonts w:ascii="Tahoma" w:hAnsi="Tahoma" w:cs="Tahoma"/>
        </w:rPr>
        <w:t>.</w:t>
      </w:r>
    </w:p>
    <w:p w:rsidR="007E7186" w:rsidRDefault="007E7186" w:rsidP="007E7186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ahoma" w:hAnsi="Tahoma" w:cs="Tahoma"/>
        </w:rPr>
      </w:pPr>
      <w:r w:rsidRPr="007E7186">
        <w:rPr>
          <w:rFonts w:ascii="Tahoma" w:hAnsi="Tahoma" w:cs="Tahoma"/>
        </w:rPr>
        <w:t>Wykonawca przekaże Zamawiającemu kod źródłowy Portalu. Dokumentacja związana z kodem źródłowym powinna zawierać w szczególności opis architektury Portalu, opis budowy poszczególnych programów, opis klas, zmiennych i atrybutów klas, opis protokołów transmisji danych, opis struktury baz danych i specyfikacje interfejsów.</w:t>
      </w:r>
    </w:p>
    <w:p w:rsidR="007E7186" w:rsidRPr="007E7186" w:rsidRDefault="007E7186" w:rsidP="007E7186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ahoma" w:hAnsi="Tahoma" w:cs="Tahoma"/>
        </w:rPr>
      </w:pPr>
      <w:r w:rsidRPr="007E7186">
        <w:rPr>
          <w:rFonts w:ascii="Tahoma" w:hAnsi="Tahoma" w:cs="Tahoma"/>
        </w:rPr>
        <w:t>Wykonawca udzieli Zamawiającemu bezpłatnej gwarancji na wdrożony Portal na okres minimum 2</w:t>
      </w:r>
      <w:r w:rsidR="00443B30">
        <w:rPr>
          <w:rFonts w:ascii="Tahoma" w:hAnsi="Tahoma" w:cs="Tahoma"/>
        </w:rPr>
        <w:t>4</w:t>
      </w:r>
      <w:r w:rsidRPr="007E7186">
        <w:rPr>
          <w:rFonts w:ascii="Tahoma" w:hAnsi="Tahoma" w:cs="Tahoma"/>
        </w:rPr>
        <w:t xml:space="preserve"> miesięcy. Okres ten rozpoczyna bieg od dnia uruchomienia Portalu. Wykonawca zapewni asystę serwisową w ramach gwarancji.</w:t>
      </w:r>
    </w:p>
    <w:p w:rsidR="007E7186" w:rsidRPr="007E7186" w:rsidRDefault="007E7186" w:rsidP="007E7186">
      <w:pPr>
        <w:spacing w:after="0" w:line="240" w:lineRule="auto"/>
        <w:ind w:left="1080"/>
        <w:contextualSpacing/>
        <w:rPr>
          <w:rFonts w:ascii="Tahoma" w:hAnsi="Tahoma" w:cs="Tahoma"/>
        </w:rPr>
      </w:pPr>
    </w:p>
    <w:p w:rsidR="007E7186" w:rsidRPr="007E7186" w:rsidRDefault="007E7186" w:rsidP="007E7186">
      <w:pPr>
        <w:spacing w:after="0" w:line="240" w:lineRule="auto"/>
        <w:rPr>
          <w:rFonts w:ascii="Tahoma" w:hAnsi="Tahoma" w:cs="Tahoma"/>
        </w:rPr>
      </w:pPr>
    </w:p>
    <w:p w:rsidR="007D4F43" w:rsidRPr="007E7186" w:rsidRDefault="007D4F43" w:rsidP="007E7186">
      <w:pPr>
        <w:spacing w:after="0" w:line="240" w:lineRule="auto"/>
        <w:rPr>
          <w:rFonts w:ascii="Tahoma" w:hAnsi="Tahoma" w:cs="Tahoma"/>
          <w:lang w:val="en-US"/>
        </w:rPr>
      </w:pPr>
    </w:p>
    <w:sectPr w:rsidR="007D4F43" w:rsidRPr="007E7186" w:rsidSect="00AD5BB9">
      <w:headerReference w:type="default" r:id="rId12"/>
      <w:footerReference w:type="default" r:id="rId13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891" w:rsidRDefault="00084891" w:rsidP="005100FF">
      <w:pPr>
        <w:spacing w:after="0" w:line="240" w:lineRule="auto"/>
      </w:pPr>
      <w:r>
        <w:separator/>
      </w:r>
    </w:p>
  </w:endnote>
  <w:endnote w:type="continuationSeparator" w:id="0">
    <w:p w:rsidR="00084891" w:rsidRDefault="00084891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891" w:rsidRDefault="00084891" w:rsidP="005100FF">
      <w:pPr>
        <w:spacing w:after="0" w:line="240" w:lineRule="auto"/>
      </w:pPr>
      <w:r>
        <w:separator/>
      </w:r>
    </w:p>
  </w:footnote>
  <w:footnote w:type="continuationSeparator" w:id="0">
    <w:p w:rsidR="00084891" w:rsidRDefault="00084891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9AD6AA5" wp14:editId="5CE0E18E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E94379D" wp14:editId="272653DC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3EB7"/>
    <w:multiLevelType w:val="hybridMultilevel"/>
    <w:tmpl w:val="B7F494B8"/>
    <w:lvl w:ilvl="0" w:tplc="FBBE6A10">
      <w:start w:val="1"/>
      <w:numFmt w:val="decimal"/>
      <w:lvlText w:val="%1)"/>
      <w:lvlJc w:val="left"/>
      <w:pPr>
        <w:ind w:left="180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FC5F2F"/>
    <w:multiLevelType w:val="hybridMultilevel"/>
    <w:tmpl w:val="07102F1E"/>
    <w:lvl w:ilvl="0" w:tplc="DB7EEA52">
      <w:start w:val="1"/>
      <w:numFmt w:val="decimal"/>
      <w:lvlText w:val="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C2109"/>
    <w:multiLevelType w:val="hybridMultilevel"/>
    <w:tmpl w:val="6CC8C1C6"/>
    <w:lvl w:ilvl="0" w:tplc="9258A7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52578E8"/>
    <w:multiLevelType w:val="hybridMultilevel"/>
    <w:tmpl w:val="5CB4DC9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174455C"/>
    <w:multiLevelType w:val="hybridMultilevel"/>
    <w:tmpl w:val="37F4D3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FF"/>
    <w:rsid w:val="00057D8D"/>
    <w:rsid w:val="00084891"/>
    <w:rsid w:val="00293F1D"/>
    <w:rsid w:val="00396C6F"/>
    <w:rsid w:val="00397733"/>
    <w:rsid w:val="0042704D"/>
    <w:rsid w:val="00443B30"/>
    <w:rsid w:val="004A68C3"/>
    <w:rsid w:val="005100FF"/>
    <w:rsid w:val="00532191"/>
    <w:rsid w:val="005B5CB4"/>
    <w:rsid w:val="005D01B1"/>
    <w:rsid w:val="00621FE7"/>
    <w:rsid w:val="00637990"/>
    <w:rsid w:val="006E7FDC"/>
    <w:rsid w:val="007D4F43"/>
    <w:rsid w:val="007E7186"/>
    <w:rsid w:val="008666F3"/>
    <w:rsid w:val="00890FE3"/>
    <w:rsid w:val="00AD5BB9"/>
    <w:rsid w:val="00B11745"/>
    <w:rsid w:val="00B41803"/>
    <w:rsid w:val="00C75BFA"/>
    <w:rsid w:val="00C85923"/>
    <w:rsid w:val="00CB77CE"/>
    <w:rsid w:val="00D27806"/>
    <w:rsid w:val="00D507D4"/>
    <w:rsid w:val="00D96642"/>
    <w:rsid w:val="00DE0AB2"/>
    <w:rsid w:val="00EF07BA"/>
    <w:rsid w:val="00F53E6F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337208"/>
  <w15:docId w15:val="{2DEA2F1F-4815-4529-85A0-9F43B055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epelnosprawni.pl/ledge/x/20374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mpre-project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fcc-project.eu/hom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ltic-tram.e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8D7C6-0A77-4686-A568-F4085820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1386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5</cp:revision>
  <cp:lastPrinted>2019-05-17T12:09:00Z</cp:lastPrinted>
  <dcterms:created xsi:type="dcterms:W3CDTF">2019-04-12T12:13:00Z</dcterms:created>
  <dcterms:modified xsi:type="dcterms:W3CDTF">2019-05-17T12:09:00Z</dcterms:modified>
</cp:coreProperties>
</file>