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1732583635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WA.371.</w:t>
      </w:r>
      <w:r w:rsidR="00A463D8">
        <w:rPr>
          <w:rFonts w:ascii="Tahoma" w:hAnsi="Tahoma" w:cs="Tahoma"/>
          <w:bCs/>
          <w:sz w:val="20"/>
          <w:szCs w:val="20"/>
        </w:rPr>
        <w:t>56</w:t>
      </w:r>
      <w:bookmarkStart w:id="0" w:name="_GoBack"/>
      <w:bookmarkEnd w:id="0"/>
      <w:r w:rsidRPr="0006677A">
        <w:rPr>
          <w:rFonts w:ascii="Tahoma" w:hAnsi="Tahoma" w:cs="Tahoma"/>
          <w:bCs/>
          <w:sz w:val="20"/>
          <w:szCs w:val="20"/>
        </w:rPr>
        <w:t>.2018.JS</w:t>
      </w: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B5F56" w:rsidRDefault="00EB5F56" w:rsidP="00EB5F56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</w:rPr>
        <w:t>Dostawa czasopism branżowych oraz dostęp do bazy dla Dolnośląskiej Instytucji Pośredniczącej w 2019r.</w:t>
      </w:r>
    </w:p>
    <w:p w:rsidR="0006677A" w:rsidRP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677A" w:rsidRPr="0006677A" w:rsidRDefault="0006677A" w:rsidP="0006677A">
      <w:pPr>
        <w:pStyle w:val="Akapitzlist"/>
        <w:numPr>
          <w:ilvl w:val="0"/>
          <w:numId w:val="7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ZAMAWIAJĄCY:</w:t>
      </w:r>
    </w:p>
    <w:p w:rsidR="0006677A" w:rsidRPr="0006677A" w:rsidRDefault="0006677A" w:rsidP="0006677A">
      <w:pPr>
        <w:ind w:left="284"/>
        <w:rPr>
          <w:rFonts w:ascii="Tahoma" w:hAnsi="Tahoma" w:cs="Tahoma"/>
          <w:iCs/>
          <w:sz w:val="20"/>
          <w:szCs w:val="20"/>
        </w:rPr>
      </w:pPr>
      <w:r w:rsidRPr="0006677A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06677A" w:rsidRPr="0006677A" w:rsidRDefault="0006677A" w:rsidP="0006677A">
      <w:pPr>
        <w:ind w:left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ul. Strzegomska 2-4</w:t>
      </w:r>
    </w:p>
    <w:p w:rsidR="0006677A" w:rsidRPr="0006677A" w:rsidRDefault="0006677A" w:rsidP="0006677A">
      <w:pPr>
        <w:ind w:left="284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53-611 Wrocław</w:t>
      </w:r>
    </w:p>
    <w:p w:rsidR="0006677A" w:rsidRPr="0006677A" w:rsidRDefault="0006677A" w:rsidP="0006677A">
      <w:pPr>
        <w:rPr>
          <w:rFonts w:ascii="Tahoma" w:hAnsi="Tahoma" w:cs="Tahoma"/>
          <w:b/>
          <w:sz w:val="20"/>
          <w:szCs w:val="20"/>
        </w:rPr>
      </w:pPr>
    </w:p>
    <w:p w:rsidR="0006677A" w:rsidRPr="0006677A" w:rsidRDefault="0006677A" w:rsidP="0006677A">
      <w:pPr>
        <w:pStyle w:val="Tekstpodstawowy2"/>
        <w:numPr>
          <w:ilvl w:val="0"/>
          <w:numId w:val="7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WYKONAWCA:</w:t>
      </w:r>
    </w:p>
    <w:p w:rsidR="0006677A" w:rsidRPr="0006677A" w:rsidRDefault="0006677A" w:rsidP="0006677A">
      <w:pPr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Zarejestrowana nazwa Wykonawcy: ..........................................................................................................................................................</w:t>
      </w:r>
    </w:p>
    <w:p w:rsidR="0006677A" w:rsidRPr="0006677A" w:rsidRDefault="0006677A" w:rsidP="0006677A">
      <w:pPr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Zarejestrowany adres Wykonawcy: .............................................................................................................................................................</w:t>
      </w:r>
    </w:p>
    <w:p w:rsidR="0006677A" w:rsidRPr="0006677A" w:rsidRDefault="0006677A" w:rsidP="0006677A">
      <w:pPr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nr tel. ........................ nr faksu. .................... adres poczty elektronicznej: ................. @..................</w:t>
      </w:r>
    </w:p>
    <w:p w:rsidR="0006677A" w:rsidRDefault="0006677A" w:rsidP="0006677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Wyznaczamy do reprezentowania wykonawcy w czasie trwania zapytania ofertowego Panią/Pana : ...........................................................(imię i nazwisko)</w:t>
      </w:r>
    </w:p>
    <w:p w:rsidR="0006677A" w:rsidRPr="0006677A" w:rsidRDefault="0006677A" w:rsidP="0006677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Oferuję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za przedmiot zamówienia następującą cenę:</w:t>
      </w:r>
    </w:p>
    <w:p w:rsidR="00EA3167" w:rsidRPr="0006677A" w:rsidRDefault="00EA3167" w:rsidP="00EA3167">
      <w:p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</w:p>
    <w:tbl>
      <w:tblPr>
        <w:tblW w:w="8897" w:type="dxa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976"/>
        <w:gridCol w:w="1418"/>
        <w:gridCol w:w="1134"/>
        <w:gridCol w:w="1276"/>
        <w:gridCol w:w="1559"/>
      </w:tblGrid>
      <w:tr w:rsidR="00C07E24" w:rsidRPr="00C07E24" w:rsidTr="00EA3167">
        <w:trPr>
          <w:trHeight w:val="368"/>
        </w:trPr>
        <w:tc>
          <w:tcPr>
            <w:tcW w:w="534" w:type="dxa"/>
            <w:vMerge w:val="restart"/>
          </w:tcPr>
          <w:p w:rsid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07E24" w:rsidRPr="00C07E24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E24">
              <w:rPr>
                <w:rFonts w:ascii="Tahoma" w:hAnsi="Tahoma" w:cs="Tahoma"/>
                <w:b/>
                <w:sz w:val="18"/>
                <w:szCs w:val="18"/>
              </w:rPr>
              <w:t>Tytuł</w:t>
            </w:r>
          </w:p>
        </w:tc>
        <w:tc>
          <w:tcPr>
            <w:tcW w:w="1418" w:type="dxa"/>
            <w:vMerge w:val="restart"/>
            <w:vAlign w:val="center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E24">
              <w:rPr>
                <w:rFonts w:ascii="Tahoma" w:hAnsi="Tahoma" w:cs="Tahoma"/>
                <w:b/>
                <w:sz w:val="18"/>
                <w:szCs w:val="18"/>
              </w:rPr>
              <w:t>Cena netto wydań w 2019 roku</w:t>
            </w:r>
          </w:p>
        </w:tc>
        <w:tc>
          <w:tcPr>
            <w:tcW w:w="2410" w:type="dxa"/>
            <w:gridSpan w:val="2"/>
            <w:vAlign w:val="center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E24">
              <w:rPr>
                <w:rFonts w:ascii="Tahoma" w:hAnsi="Tahoma" w:cs="Tahoma"/>
                <w:b/>
                <w:sz w:val="18"/>
                <w:szCs w:val="18"/>
              </w:rPr>
              <w:t>Podatek VAT</w:t>
            </w:r>
          </w:p>
        </w:tc>
        <w:tc>
          <w:tcPr>
            <w:tcW w:w="1559" w:type="dxa"/>
            <w:vMerge w:val="restart"/>
            <w:vAlign w:val="center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E24">
              <w:rPr>
                <w:rFonts w:ascii="Tahoma" w:hAnsi="Tahoma" w:cs="Tahoma"/>
                <w:b/>
                <w:sz w:val="18"/>
                <w:szCs w:val="18"/>
              </w:rPr>
              <w:t>Cena brutto wydań w 2018 roku</w:t>
            </w:r>
          </w:p>
        </w:tc>
      </w:tr>
      <w:tr w:rsidR="00C07E24" w:rsidRPr="00C07E24" w:rsidTr="00EA3167">
        <w:trPr>
          <w:trHeight w:val="367"/>
        </w:trPr>
        <w:tc>
          <w:tcPr>
            <w:tcW w:w="534" w:type="dxa"/>
            <w:vMerge/>
          </w:tcPr>
          <w:p w:rsidR="00C07E24" w:rsidRPr="00C07E24" w:rsidRDefault="00C07E24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C07E24" w:rsidRPr="00C07E24" w:rsidRDefault="00C07E24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7E24" w:rsidRPr="00C07E24" w:rsidRDefault="00C07E24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E24">
              <w:rPr>
                <w:rFonts w:ascii="Tahoma" w:hAnsi="Tahoma" w:cs="Tahoma"/>
                <w:sz w:val="18"/>
                <w:szCs w:val="18"/>
              </w:rPr>
              <w:t>stawka</w:t>
            </w:r>
          </w:p>
        </w:tc>
        <w:tc>
          <w:tcPr>
            <w:tcW w:w="1276" w:type="dxa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E24">
              <w:rPr>
                <w:rFonts w:ascii="Tahoma" w:hAnsi="Tahoma" w:cs="Tahoma"/>
                <w:sz w:val="18"/>
                <w:szCs w:val="18"/>
              </w:rPr>
              <w:t>kwota</w:t>
            </w:r>
          </w:p>
        </w:tc>
        <w:tc>
          <w:tcPr>
            <w:tcW w:w="1559" w:type="dxa"/>
            <w:vMerge/>
          </w:tcPr>
          <w:p w:rsidR="00C07E24" w:rsidRPr="00C07E24" w:rsidRDefault="00C07E24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C07E24" w:rsidRPr="00EA3167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EA3167" w:rsidRDefault="00C07E24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Przetargi Publiczne </w:t>
            </w:r>
          </w:p>
          <w:p w:rsidR="00C07E24" w:rsidRPr="00EA3167" w:rsidRDefault="00C07E24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(miesięcznik)</w:t>
            </w:r>
          </w:p>
          <w:p w:rsidR="00C07E24" w:rsidRPr="00EA3167" w:rsidRDefault="00C07E24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PRESSCOM Sp. z o.o.</w:t>
            </w:r>
          </w:p>
        </w:tc>
        <w:tc>
          <w:tcPr>
            <w:tcW w:w="1418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C07E24" w:rsidRPr="00C07E24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Finanse Publiczne </w:t>
            </w:r>
          </w:p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(miesięcznik), </w:t>
            </w:r>
          </w:p>
          <w:p w:rsidR="00C07E24" w:rsidRP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PRESSCOM Sp. z o.o.;</w:t>
            </w:r>
          </w:p>
        </w:tc>
        <w:tc>
          <w:tcPr>
            <w:tcW w:w="1418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C07E24" w:rsidRPr="00C07E24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IT w Administracji </w:t>
            </w:r>
          </w:p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(miesięcznik), </w:t>
            </w:r>
          </w:p>
          <w:p w:rsidR="00C07E24" w:rsidRP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PRESSCOM Sp. z o.o.</w:t>
            </w:r>
          </w:p>
        </w:tc>
        <w:tc>
          <w:tcPr>
            <w:tcW w:w="1418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C07E24" w:rsidRPr="00C07E24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Monitor prawa pracy i ubezpieczeń (miesięcznik), </w:t>
            </w:r>
          </w:p>
          <w:p w:rsidR="00C07E24" w:rsidRP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INFOR Ekspert Sp. z o.o.;</w:t>
            </w:r>
          </w:p>
        </w:tc>
        <w:tc>
          <w:tcPr>
            <w:tcW w:w="1418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C07E24" w:rsidRPr="00EA3167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Poradnik Rachunkowości Budżetowej – wydanie papierowe (miesięcznik), </w:t>
            </w:r>
          </w:p>
          <w:p w:rsidR="00C07E24" w:rsidRP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INFOR Ekspert Sp. z o.o.</w:t>
            </w:r>
          </w:p>
        </w:tc>
        <w:tc>
          <w:tcPr>
            <w:tcW w:w="1418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EA3167" w:rsidRPr="00EA3167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ind w:right="142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Dwumiesięcznik Kadry i Płace w Administracji, </w:t>
            </w:r>
          </w:p>
          <w:p w:rsidR="00EA3167" w:rsidRPr="00EA3167" w:rsidRDefault="00EA3167" w:rsidP="00EA3167">
            <w:pPr>
              <w:autoSpaceDE w:val="0"/>
              <w:ind w:right="142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PRESSCOM Sp. z o.o.</w:t>
            </w:r>
          </w:p>
        </w:tc>
        <w:tc>
          <w:tcPr>
            <w:tcW w:w="1418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EA3167" w:rsidRPr="00EA3167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Rachunkowość budżetowa – wydanie papierowe (dwutygodnik), </w:t>
            </w:r>
          </w:p>
          <w:p w:rsidR="00EA3167" w:rsidRP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INFOR Ekspert Sp. z o.o.</w:t>
            </w:r>
          </w:p>
        </w:tc>
        <w:tc>
          <w:tcPr>
            <w:tcW w:w="1418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7F0D" w:rsidRPr="00C07E24" w:rsidTr="00EA3167">
        <w:tc>
          <w:tcPr>
            <w:tcW w:w="534" w:type="dxa"/>
          </w:tcPr>
          <w:p w:rsidR="00197F0D" w:rsidRPr="00EA3167" w:rsidRDefault="00197F0D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976" w:type="dxa"/>
          </w:tcPr>
          <w:p w:rsidR="00197F0D" w:rsidRPr="00EA3167" w:rsidRDefault="00197F0D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bCs/>
                <w:sz w:val="18"/>
                <w:szCs w:val="18"/>
              </w:rPr>
              <w:t>IRB Platforma Rachunkowości Budżetowej i Prawa Pracy – dostęp do bazy (</w:t>
            </w:r>
            <w:r w:rsidRPr="00EA3167">
              <w:rPr>
                <w:rFonts w:ascii="Tahoma" w:hAnsi="Tahoma" w:cs="Tahoma"/>
                <w:sz w:val="18"/>
                <w:szCs w:val="18"/>
              </w:rPr>
              <w:t>01.01.201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EA3167">
              <w:rPr>
                <w:rFonts w:ascii="Tahoma" w:hAnsi="Tahoma" w:cs="Tahoma"/>
                <w:sz w:val="18"/>
                <w:szCs w:val="18"/>
              </w:rPr>
              <w:t>r. – 31.12.201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EA3167">
              <w:rPr>
                <w:rFonts w:ascii="Tahoma" w:hAnsi="Tahoma" w:cs="Tahoma"/>
                <w:sz w:val="18"/>
                <w:szCs w:val="18"/>
              </w:rPr>
              <w:t>r.)</w:t>
            </w:r>
          </w:p>
        </w:tc>
        <w:tc>
          <w:tcPr>
            <w:tcW w:w="1418" w:type="dxa"/>
          </w:tcPr>
          <w:p w:rsidR="00197F0D" w:rsidRPr="00C07E24" w:rsidRDefault="00197F0D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7F0D" w:rsidRPr="00C07E24" w:rsidRDefault="00197F0D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97F0D" w:rsidRPr="00C07E24" w:rsidRDefault="00197F0D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97F0D" w:rsidRPr="00C07E24" w:rsidRDefault="00197F0D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677A" w:rsidRPr="00C07E24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18"/>
          <w:szCs w:val="18"/>
          <w:lang w:eastAsia="ar-SA"/>
        </w:rPr>
      </w:pPr>
    </w:p>
    <w:p w:rsidR="00C07E24" w:rsidRPr="00C07E24" w:rsidRDefault="00C07E24" w:rsidP="0006677A">
      <w:pPr>
        <w:pStyle w:val="Akapitzlist"/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EA3167" w:rsidRDefault="00EA3167" w:rsidP="00EA3167">
      <w:pPr>
        <w:autoSpaceDE w:val="0"/>
        <w:jc w:val="center"/>
        <w:rPr>
          <w:rFonts w:ascii="Calibri" w:hAnsi="Calibri" w:cs="Calibri"/>
          <w:b/>
          <w:sz w:val="20"/>
          <w:szCs w:val="20"/>
        </w:rPr>
      </w:pPr>
    </w:p>
    <w:p w:rsidR="00EA3167" w:rsidRPr="00EA3167" w:rsidRDefault="00EA3167" w:rsidP="00EA3167">
      <w:pPr>
        <w:autoSpaceDE w:val="0"/>
        <w:jc w:val="center"/>
        <w:rPr>
          <w:rFonts w:ascii="Tahoma" w:hAnsi="Tahoma" w:cs="Tahoma"/>
          <w:b/>
          <w:sz w:val="18"/>
          <w:szCs w:val="18"/>
        </w:rPr>
      </w:pPr>
    </w:p>
    <w:p w:rsidR="00EA3167" w:rsidRPr="00EA3167" w:rsidRDefault="00EA3167" w:rsidP="00EA3167">
      <w:pPr>
        <w:autoSpaceDE w:val="0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9498" w:type="dxa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610"/>
        <w:gridCol w:w="787"/>
        <w:gridCol w:w="1910"/>
        <w:gridCol w:w="2355"/>
      </w:tblGrid>
      <w:tr w:rsidR="00EA3167" w:rsidRPr="00EA3167" w:rsidTr="00197F0D">
        <w:trPr>
          <w:trHeight w:val="368"/>
        </w:trPr>
        <w:tc>
          <w:tcPr>
            <w:tcW w:w="2836" w:type="dxa"/>
            <w:vMerge w:val="restart"/>
            <w:vAlign w:val="center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3167">
              <w:rPr>
                <w:rFonts w:ascii="Tahoma" w:hAnsi="Tahoma" w:cs="Tahoma"/>
                <w:b/>
                <w:sz w:val="18"/>
                <w:szCs w:val="18"/>
              </w:rPr>
              <w:t>Cena netto wydań w 201</w:t>
            </w:r>
            <w:r w:rsidR="00197F0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EA3167">
              <w:rPr>
                <w:rFonts w:ascii="Tahoma" w:hAnsi="Tahoma" w:cs="Tahoma"/>
                <w:b/>
                <w:sz w:val="18"/>
                <w:szCs w:val="18"/>
              </w:rPr>
              <w:t xml:space="preserve"> roku oraz dostęp do bazy</w:t>
            </w:r>
          </w:p>
        </w:tc>
        <w:tc>
          <w:tcPr>
            <w:tcW w:w="2697" w:type="dxa"/>
            <w:gridSpan w:val="2"/>
            <w:vAlign w:val="center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3167">
              <w:rPr>
                <w:rFonts w:ascii="Tahoma" w:hAnsi="Tahoma" w:cs="Tahoma"/>
                <w:b/>
                <w:sz w:val="18"/>
                <w:szCs w:val="18"/>
              </w:rPr>
              <w:t>Podatek VAT</w:t>
            </w:r>
          </w:p>
        </w:tc>
        <w:tc>
          <w:tcPr>
            <w:tcW w:w="2355" w:type="dxa"/>
            <w:vMerge w:val="restart"/>
            <w:vAlign w:val="center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3167">
              <w:rPr>
                <w:rFonts w:ascii="Tahoma" w:hAnsi="Tahoma" w:cs="Tahoma"/>
                <w:b/>
                <w:sz w:val="18"/>
                <w:szCs w:val="18"/>
              </w:rPr>
              <w:t>Cena brutto wydań w 201</w:t>
            </w:r>
            <w:r w:rsidR="00197F0D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EA3167">
              <w:rPr>
                <w:rFonts w:ascii="Tahoma" w:hAnsi="Tahoma" w:cs="Tahoma"/>
                <w:b/>
                <w:sz w:val="18"/>
                <w:szCs w:val="18"/>
              </w:rPr>
              <w:t xml:space="preserve"> roku oraz dostęp do bazy</w:t>
            </w:r>
          </w:p>
        </w:tc>
      </w:tr>
      <w:tr w:rsidR="00EA3167" w:rsidRPr="00EA3167" w:rsidTr="00197F0D">
        <w:trPr>
          <w:trHeight w:val="367"/>
        </w:trPr>
        <w:tc>
          <w:tcPr>
            <w:tcW w:w="2836" w:type="dxa"/>
            <w:vMerge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7" w:type="dxa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stawka</w:t>
            </w:r>
          </w:p>
        </w:tc>
        <w:tc>
          <w:tcPr>
            <w:tcW w:w="1910" w:type="dxa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kwota</w:t>
            </w:r>
          </w:p>
        </w:tc>
        <w:tc>
          <w:tcPr>
            <w:tcW w:w="2355" w:type="dxa"/>
            <w:vMerge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EA3167" w:rsidTr="00197F0D">
        <w:tc>
          <w:tcPr>
            <w:tcW w:w="2836" w:type="dxa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3167">
              <w:rPr>
                <w:rFonts w:ascii="Tahoma" w:hAnsi="Tahoma" w:cs="Tahoma"/>
                <w:b/>
                <w:sz w:val="18"/>
                <w:szCs w:val="18"/>
              </w:rPr>
              <w:t>Cena łączna za wszystkie wydania oraz dostęp do bazy</w:t>
            </w:r>
          </w:p>
        </w:tc>
        <w:tc>
          <w:tcPr>
            <w:tcW w:w="1610" w:type="dxa"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7" w:type="dxa"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0" w:type="dxa"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5" w:type="dxa"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07E24" w:rsidRPr="00C07E24" w:rsidRDefault="00C07E24" w:rsidP="0006677A">
      <w:pPr>
        <w:pStyle w:val="Akapitzlist"/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6677A" w:rsidRPr="0006677A" w:rsidRDefault="0006677A" w:rsidP="00197F0D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11743A" w:rsidRDefault="0011743A" w:rsidP="0011743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hanging="72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Przyst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>puj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bCs/>
          <w:sz w:val="20"/>
          <w:szCs w:val="20"/>
        </w:rPr>
        <w:t>c do udziału w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 xml:space="preserve">powaniu </w:t>
      </w:r>
      <w:r w:rsidRPr="0006677A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6677A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6677A">
        <w:rPr>
          <w:rFonts w:ascii="Tahoma" w:hAnsi="Tahoma" w:cs="Tahoma"/>
          <w:i/>
          <w:sz w:val="20"/>
          <w:szCs w:val="20"/>
        </w:rPr>
        <w:t>, że:</w:t>
      </w:r>
    </w:p>
    <w:p w:rsidR="0006677A" w:rsidRPr="0006677A" w:rsidRDefault="0006677A" w:rsidP="0006677A">
      <w:pPr>
        <w:pStyle w:val="Style5"/>
        <w:widowControl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 / -y </w:t>
      </w:r>
      <w:r w:rsidRPr="0006677A">
        <w:rPr>
          <w:rFonts w:ascii="Tahoma" w:hAnsi="Tahoma" w:cs="Tahoma"/>
          <w:bCs/>
          <w:sz w:val="20"/>
          <w:szCs w:val="20"/>
        </w:rPr>
        <w:t>uprawnienia</w:t>
      </w:r>
      <w:r w:rsidRPr="0006677A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Posiadamy / -y </w:t>
      </w:r>
      <w:r w:rsidRPr="0006677A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6677A">
        <w:rPr>
          <w:rFonts w:ascii="Tahoma" w:hAnsi="Tahoma" w:cs="Tahoma"/>
          <w:sz w:val="20"/>
          <w:szCs w:val="20"/>
        </w:rPr>
        <w:t xml:space="preserve">; </w:t>
      </w:r>
    </w:p>
    <w:p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06677A" w:rsidRPr="0006677A" w:rsidRDefault="0006677A" w:rsidP="0006677A">
      <w:pPr>
        <w:pStyle w:val="Akapitzlist"/>
        <w:numPr>
          <w:ilvl w:val="0"/>
          <w:numId w:val="4"/>
        </w:numPr>
        <w:suppressAutoHyphens/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Znajduję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 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zapoznałem / -li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>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 zapytaniem ofertowym Zamawiaj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za 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zanych określonymi w nim zasadami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sz w:val="20"/>
          <w:szCs w:val="20"/>
        </w:rPr>
        <w:t>powania.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uwa</w:t>
      </w:r>
      <w:r w:rsidRPr="0006677A">
        <w:rPr>
          <w:rFonts w:ascii="Tahoma" w:eastAsia="TimesNewRoman" w:hAnsi="Tahoma" w:cs="Tahoma"/>
          <w:sz w:val="20"/>
          <w:szCs w:val="20"/>
        </w:rPr>
        <w:t>ż</w:t>
      </w:r>
      <w:r w:rsidRPr="0006677A">
        <w:rPr>
          <w:rFonts w:ascii="Tahoma" w:hAnsi="Tahoma" w:cs="Tahoma"/>
          <w:sz w:val="20"/>
          <w:szCs w:val="20"/>
        </w:rPr>
        <w:t>am /-y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za </w:t>
      </w:r>
      <w:r w:rsidRPr="0006677A">
        <w:rPr>
          <w:rFonts w:ascii="Tahoma" w:hAnsi="Tahoma" w:cs="Tahoma"/>
          <w:sz w:val="20"/>
          <w:szCs w:val="20"/>
        </w:rPr>
        <w:t>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zanego /-</w:t>
      </w:r>
      <w:proofErr w:type="spellStart"/>
      <w:r w:rsidRPr="0006677A">
        <w:rPr>
          <w:rFonts w:ascii="Tahoma" w:hAnsi="Tahoma" w:cs="Tahoma"/>
          <w:sz w:val="20"/>
          <w:szCs w:val="20"/>
        </w:rPr>
        <w:t>ych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ofert</w:t>
      </w:r>
      <w:r w:rsidRPr="0006677A">
        <w:rPr>
          <w:rFonts w:ascii="Tahoma" w:eastAsia="TimesNewRoman" w:hAnsi="Tahoma" w:cs="Tahoma"/>
          <w:sz w:val="20"/>
          <w:szCs w:val="20"/>
        </w:rPr>
        <w:t>ą:</w:t>
      </w:r>
    </w:p>
    <w:p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przypadku wyboru mojej oferty – do dnia zawarcia umowy,</w:t>
      </w:r>
    </w:p>
    <w:p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6677A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niewybrania żadnej oferty – do upływu terminu wyboru ofert.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Załącznikami do niniejszej oferty są:</w:t>
      </w:r>
    </w:p>
    <w:p w:rsidR="0006677A" w:rsidRPr="0006677A" w:rsidRDefault="0006677A" w:rsidP="0006677A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06677A" w:rsidRPr="0006677A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77A" w:rsidRPr="0006677A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Data i podpis:</w:t>
      </w: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ermEnd w:id="1732583635"/>
    <w:p w:rsidR="00002CA7" w:rsidRPr="0006677A" w:rsidRDefault="00002CA7" w:rsidP="00A43C63">
      <w:pPr>
        <w:rPr>
          <w:rFonts w:ascii="Tahoma" w:hAnsi="Tahoma" w:cs="Tahoma"/>
          <w:sz w:val="20"/>
          <w:szCs w:val="20"/>
        </w:rPr>
      </w:pPr>
    </w:p>
    <w:sectPr w:rsidR="00002CA7" w:rsidRPr="0006677A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A463D8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A463D8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A463D8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710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677A"/>
    <w:rsid w:val="00075EA3"/>
    <w:rsid w:val="0007643A"/>
    <w:rsid w:val="00103E61"/>
    <w:rsid w:val="0011743A"/>
    <w:rsid w:val="00122785"/>
    <w:rsid w:val="00197F0D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464061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463D8"/>
    <w:rsid w:val="00AD465B"/>
    <w:rsid w:val="00AF37D9"/>
    <w:rsid w:val="00B17941"/>
    <w:rsid w:val="00B566B5"/>
    <w:rsid w:val="00BA3175"/>
    <w:rsid w:val="00C07E24"/>
    <w:rsid w:val="00CE0270"/>
    <w:rsid w:val="00D7050A"/>
    <w:rsid w:val="00D7643B"/>
    <w:rsid w:val="00D947EF"/>
    <w:rsid w:val="00DD550A"/>
    <w:rsid w:val="00E27E5D"/>
    <w:rsid w:val="00EA3167"/>
    <w:rsid w:val="00EB5F56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,"/>
  <w:listSeparator w:val=";"/>
  <w14:docId w14:val="1CACD6D2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06DB-C800-4AD1-85D6-DE9A329E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463</Words>
  <Characters>2784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20</cp:revision>
  <cp:lastPrinted>2018-11-22T07:22:00Z</cp:lastPrinted>
  <dcterms:created xsi:type="dcterms:W3CDTF">2018-02-22T08:13:00Z</dcterms:created>
  <dcterms:modified xsi:type="dcterms:W3CDTF">2018-11-22T07:22:00Z</dcterms:modified>
</cp:coreProperties>
</file>