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0CF1C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C63FEA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8EA636" w14:textId="59EB4C90" w:rsidR="00370D92" w:rsidRPr="00081D97" w:rsidRDefault="00DE1554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>
        <w:rPr>
          <w:rFonts w:asciiTheme="minorHAnsi" w:eastAsiaTheme="minorHAnsi" w:hAnsiTheme="minorHAnsi" w:cstheme="minorBidi"/>
          <w:b/>
          <w:lang w:eastAsia="en-US"/>
        </w:rPr>
        <w:t>Załącznik nr 5</w:t>
      </w:r>
      <w:bookmarkStart w:id="0" w:name="_GoBack"/>
      <w:bookmarkEnd w:id="0"/>
      <w:r w:rsidR="00370D92" w:rsidRPr="00081D97">
        <w:rPr>
          <w:rFonts w:asciiTheme="minorHAnsi" w:eastAsiaTheme="minorHAnsi" w:hAnsiTheme="minorHAnsi" w:cstheme="minorBidi"/>
          <w:b/>
          <w:lang w:eastAsia="en-US"/>
        </w:rPr>
        <w:t xml:space="preserve">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="00370D92"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3F8B33EB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5A539117" w14:textId="34C6FAD2" w:rsidR="00370D92" w:rsidRPr="0033238F" w:rsidRDefault="00370D92" w:rsidP="00F06147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33238F">
        <w:rPr>
          <w:rFonts w:asciiTheme="minorHAnsi" w:eastAsiaTheme="minorHAnsi" w:hAnsiTheme="minorHAnsi" w:cstheme="minorBidi"/>
          <w:b/>
          <w:lang w:eastAsia="en-US"/>
        </w:rPr>
        <w:t>„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Wykaz załączników do wniosku o dofinansowanie -</w:t>
      </w:r>
      <w:r w:rsidR="0033238F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Działanie 1.</w:t>
      </w:r>
      <w:r w:rsidR="009369AE">
        <w:rPr>
          <w:rFonts w:asciiTheme="minorHAnsi" w:eastAsiaTheme="minorHAnsi" w:hAnsiTheme="minorHAnsi" w:cstheme="minorBidi"/>
          <w:b/>
          <w:lang w:eastAsia="en-US"/>
        </w:rPr>
        <w:t>2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, Podziałanie 1.</w:t>
      </w:r>
      <w:r w:rsidR="009369AE">
        <w:rPr>
          <w:rFonts w:asciiTheme="minorHAnsi" w:eastAsiaTheme="minorHAnsi" w:hAnsiTheme="minorHAnsi" w:cstheme="minorBidi"/>
          <w:b/>
          <w:lang w:eastAsia="en-US"/>
        </w:rPr>
        <w:t>2</w:t>
      </w:r>
      <w:r w:rsidR="0007579D" w:rsidRPr="0033238F">
        <w:rPr>
          <w:rFonts w:asciiTheme="minorHAnsi" w:eastAsiaTheme="minorHAnsi" w:hAnsiTheme="minorHAnsi" w:cstheme="minorBidi"/>
          <w:b/>
          <w:lang w:eastAsia="en-US"/>
        </w:rPr>
        <w:t>.1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 xml:space="preserve">, </w:t>
      </w:r>
      <w:r w:rsidR="0033238F">
        <w:rPr>
          <w:rFonts w:asciiTheme="minorHAnsi" w:eastAsiaTheme="minorHAnsi" w:hAnsiTheme="minorHAnsi" w:cstheme="minorBidi"/>
          <w:b/>
          <w:lang w:eastAsia="en-US"/>
        </w:rPr>
        <w:br/>
      </w:r>
      <w:r w:rsidR="00B860D6">
        <w:rPr>
          <w:rFonts w:asciiTheme="minorHAnsi" w:eastAsiaTheme="minorHAnsi" w:hAnsiTheme="minorHAnsi" w:cstheme="minorBidi"/>
          <w:b/>
          <w:lang w:eastAsia="en-US"/>
        </w:rPr>
        <w:t>Typ 1.</w:t>
      </w:r>
      <w:r w:rsidR="009369AE">
        <w:rPr>
          <w:rFonts w:asciiTheme="minorHAnsi" w:eastAsiaTheme="minorHAnsi" w:hAnsiTheme="minorHAnsi" w:cstheme="minorBidi"/>
          <w:b/>
          <w:lang w:eastAsia="en-US"/>
        </w:rPr>
        <w:t>2.Cb</w:t>
      </w:r>
      <w:r w:rsidRPr="0033238F">
        <w:rPr>
          <w:rFonts w:asciiTheme="minorHAnsi" w:eastAsiaTheme="minorHAnsi" w:hAnsiTheme="minorHAnsi" w:cs="Calibri"/>
          <w:b/>
          <w:iCs/>
          <w:lang w:eastAsia="ar-SA"/>
        </w:rPr>
        <w:t>”</w:t>
      </w:r>
    </w:p>
    <w:p w14:paraId="52F20D93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2AFFA1A9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D12EBB">
        <w:rPr>
          <w:rFonts w:asciiTheme="minorHAnsi" w:eastAsiaTheme="minorHAnsi" w:hAnsiTheme="minorHAnsi" w:cstheme="minorBidi"/>
          <w:b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9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2BE9A165" w14:textId="7FEF1F9E"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14:paraId="590376D8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74F32823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2F57C798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10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3069F367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36"/>
        <w:gridCol w:w="8226"/>
      </w:tblGrid>
      <w:tr w:rsidR="00370D92" w:rsidRPr="00503A4E" w14:paraId="2E8DD3E0" w14:textId="77777777" w:rsidTr="00E554EA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BAB8803" w14:textId="77777777" w:rsidR="00370D92" w:rsidRPr="00503A4E" w:rsidRDefault="00370D92" w:rsidP="00081D97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b/>
                <w:color w:val="000000" w:themeColor="text1"/>
              </w:rPr>
              <w:t>ZAŁĄCZNIKI</w:t>
            </w:r>
          </w:p>
        </w:tc>
      </w:tr>
      <w:tr w:rsidR="00B56DB0" w:rsidRPr="00503A4E" w14:paraId="0E9317FF" w14:textId="77777777" w:rsidTr="00E554EA"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12060AB9" w14:textId="77777777" w:rsidR="00B56DB0" w:rsidRPr="00503A4E" w:rsidRDefault="00B56DB0" w:rsidP="00081D97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03A4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8226" w:type="dxa"/>
            <w:shd w:val="clear" w:color="auto" w:fill="D9D9D9" w:themeFill="background1" w:themeFillShade="D9"/>
            <w:vAlign w:val="center"/>
          </w:tcPr>
          <w:p w14:paraId="0CD62697" w14:textId="77777777" w:rsidR="00B56DB0" w:rsidRPr="00503A4E" w:rsidRDefault="00B56DB0" w:rsidP="00081D97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503A4E">
              <w:rPr>
                <w:rFonts w:asciiTheme="minorHAnsi" w:hAnsiTheme="minorHAnsi" w:cstheme="minorHAnsi"/>
                <w:b/>
              </w:rPr>
              <w:t>Nazwa załącznika</w:t>
            </w:r>
          </w:p>
        </w:tc>
      </w:tr>
      <w:tr w:rsidR="00B56DB0" w:rsidRPr="00503A4E" w14:paraId="12CB1348" w14:textId="77777777" w:rsidTr="00E554EA">
        <w:tc>
          <w:tcPr>
            <w:tcW w:w="836" w:type="dxa"/>
            <w:shd w:val="clear" w:color="auto" w:fill="auto"/>
            <w:vAlign w:val="center"/>
          </w:tcPr>
          <w:p w14:paraId="3C0C3A66" w14:textId="139CFEEA" w:rsidR="00B56DB0" w:rsidRPr="00503A4E" w:rsidRDefault="00B56DB0" w:rsidP="00081D97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503A4E">
              <w:rPr>
                <w:rFonts w:asciiTheme="minorHAnsi" w:hAnsiTheme="minorHAnsi" w:cstheme="minorHAnsi"/>
              </w:rPr>
              <w:t>1</w:t>
            </w:r>
            <w:r w:rsidR="00531010" w:rsidRPr="00503A4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226" w:type="dxa"/>
          </w:tcPr>
          <w:p w14:paraId="3C292DB3" w14:textId="44096A52" w:rsidR="00B56DB0" w:rsidRPr="00503A4E" w:rsidRDefault="00B56DB0" w:rsidP="00531010">
            <w:pPr>
              <w:spacing w:after="200" w:line="276" w:lineRule="auto"/>
              <w:jc w:val="both"/>
              <w:rPr>
                <w:rFonts w:asciiTheme="minorHAnsi" w:hAnsiTheme="minorHAnsi" w:cstheme="minorHAnsi"/>
                <w:color w:val="70AD47" w:themeColor="accent6"/>
              </w:rPr>
            </w:pPr>
            <w:r w:rsidRPr="00503A4E">
              <w:rPr>
                <w:rFonts w:asciiTheme="minorHAnsi" w:hAnsiTheme="minorHAnsi" w:cstheme="minorHAnsi"/>
              </w:rPr>
              <w:t>Kopia umowy spółki cywilnej potwierdzona za zgodność z oryginałem (jeśli dotyczy).</w:t>
            </w:r>
          </w:p>
        </w:tc>
      </w:tr>
      <w:tr w:rsidR="00B56DB0" w:rsidRPr="00503A4E" w14:paraId="5D0FDD3B" w14:textId="77777777" w:rsidTr="00E554EA">
        <w:tc>
          <w:tcPr>
            <w:tcW w:w="836" w:type="dxa"/>
            <w:vAlign w:val="center"/>
          </w:tcPr>
          <w:p w14:paraId="13AF702D" w14:textId="08EC1D12" w:rsidR="00B56DB0" w:rsidRPr="00503A4E" w:rsidRDefault="00B56DB0" w:rsidP="00081D97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503A4E">
              <w:rPr>
                <w:rFonts w:asciiTheme="minorHAnsi" w:hAnsiTheme="minorHAnsi" w:cstheme="minorHAnsi"/>
              </w:rPr>
              <w:t>2</w:t>
            </w:r>
            <w:r w:rsidR="00531010" w:rsidRPr="00503A4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226" w:type="dxa"/>
          </w:tcPr>
          <w:p w14:paraId="4C6F189B" w14:textId="77777777" w:rsidR="00B56DB0" w:rsidRPr="00503A4E" w:rsidRDefault="00B56DB0" w:rsidP="006A31A8">
            <w:pPr>
              <w:spacing w:after="200"/>
              <w:jc w:val="both"/>
              <w:rPr>
                <w:rFonts w:asciiTheme="minorHAnsi" w:hAnsiTheme="minorHAnsi" w:cstheme="minorHAnsi"/>
              </w:rPr>
            </w:pPr>
            <w:r w:rsidRPr="00503A4E">
              <w:rPr>
                <w:rFonts w:asciiTheme="minorHAnsi" w:hAnsiTheme="minorHAnsi" w:cstheme="minorHAnsi"/>
              </w:rPr>
              <w:t>Potwierdzone za zgodność z oryginałem dokumenty potwierdzające prowadzenie działalności gospodarczej na terenie województwa dolnośląskiego np. NIP-2 w przypadku prowadzenia filii lub zakładu (w przypadku, gdy z dokumentu rejestrowego nie będzie wynikał wprost przedmiotowy fakt).</w:t>
            </w:r>
          </w:p>
        </w:tc>
      </w:tr>
      <w:tr w:rsidR="00B56DB0" w:rsidRPr="00503A4E" w14:paraId="0E78DB0C" w14:textId="77777777" w:rsidTr="00E554EA">
        <w:tc>
          <w:tcPr>
            <w:tcW w:w="836" w:type="dxa"/>
            <w:vAlign w:val="center"/>
          </w:tcPr>
          <w:p w14:paraId="44A701FE" w14:textId="3840955F" w:rsidR="00B56DB0" w:rsidRPr="00503A4E" w:rsidRDefault="00531010" w:rsidP="00081D97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503A4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226" w:type="dxa"/>
          </w:tcPr>
          <w:p w14:paraId="560433C8" w14:textId="1694FEEF" w:rsidR="00B56DB0" w:rsidRPr="00503A4E" w:rsidRDefault="00B56DB0" w:rsidP="006A31A8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503A4E">
              <w:rPr>
                <w:rFonts w:asciiTheme="minorHAnsi" w:hAnsiTheme="minorHAnsi" w:cstheme="minorHAnsi"/>
              </w:rPr>
              <w:t>Potwierdzone za zgodność z oryginałem kopie dokumentów finansowych za o</w:t>
            </w:r>
            <w:r w:rsidR="0033238F" w:rsidRPr="00503A4E">
              <w:rPr>
                <w:rFonts w:asciiTheme="minorHAnsi" w:hAnsiTheme="minorHAnsi" w:cstheme="minorHAnsi"/>
              </w:rPr>
              <w:t>kres 3 ostatnich lat obrotowych:</w:t>
            </w:r>
          </w:p>
          <w:p w14:paraId="7A435692" w14:textId="77777777" w:rsidR="00B56DB0" w:rsidRPr="00503A4E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503A4E">
              <w:rPr>
                <w:rFonts w:cstheme="minorHAnsi"/>
                <w:sz w:val="22"/>
                <w:szCs w:val="22"/>
              </w:rPr>
              <w:t xml:space="preserve">dla podmiotów, które mają obowiązek sporządzania sprawozdań finansowych zgodnie </w:t>
            </w:r>
            <w:r w:rsidR="00660B2A" w:rsidRPr="00503A4E">
              <w:rPr>
                <w:rFonts w:cstheme="minorHAnsi"/>
                <w:sz w:val="22"/>
                <w:szCs w:val="22"/>
              </w:rPr>
              <w:br/>
            </w:r>
            <w:r w:rsidRPr="00503A4E">
              <w:rPr>
                <w:rFonts w:cstheme="minorHAnsi"/>
                <w:sz w:val="22"/>
                <w:szCs w:val="22"/>
              </w:rPr>
              <w:t xml:space="preserve">z ustawą z dnia 29 września 1994 o rachunkowości (tekst jednolity) - </w:t>
            </w:r>
            <w:r w:rsidRPr="00503A4E">
              <w:rPr>
                <w:rFonts w:cstheme="minorHAnsi"/>
                <w:color w:val="000000"/>
                <w:sz w:val="22"/>
                <w:szCs w:val="22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045D13DB" w14:textId="77777777" w:rsidR="00B56DB0" w:rsidRPr="00503A4E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503A4E">
              <w:rPr>
                <w:rFonts w:cstheme="minorHAnsi"/>
                <w:color w:val="000000"/>
                <w:sz w:val="22"/>
                <w:szCs w:val="22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503A4E">
              <w:rPr>
                <w:rFonts w:cstheme="minorHAnsi"/>
                <w:color w:val="000000"/>
                <w:sz w:val="22"/>
                <w:szCs w:val="22"/>
              </w:rPr>
              <w:br/>
            </w:r>
            <w:r w:rsidRPr="00503A4E">
              <w:rPr>
                <w:rFonts w:cstheme="minorHAnsi"/>
                <w:color w:val="000000"/>
                <w:sz w:val="22"/>
                <w:szCs w:val="22"/>
              </w:rPr>
              <w:t>i rozchodów, sporządzone za poprzednie trzy lata obrachunkowe;</w:t>
            </w:r>
          </w:p>
          <w:p w14:paraId="01CF72EF" w14:textId="20AF1F3A" w:rsidR="00B56DB0" w:rsidRPr="00503A4E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sz w:val="22"/>
                <w:szCs w:val="22"/>
              </w:rPr>
            </w:pPr>
            <w:r w:rsidRPr="00503A4E">
              <w:rPr>
                <w:rFonts w:cstheme="minorHAnsi"/>
                <w:sz w:val="22"/>
                <w:szCs w:val="22"/>
              </w:rPr>
              <w:t xml:space="preserve">dla podmiotów </w:t>
            </w:r>
            <w:r w:rsidRPr="00503A4E">
              <w:rPr>
                <w:rFonts w:cstheme="minorHAnsi"/>
                <w:color w:val="000000"/>
                <w:sz w:val="22"/>
                <w:szCs w:val="22"/>
              </w:rPr>
              <w:t>działających krócej niż jeden rok obrachunkowy – kopie ww</w:t>
            </w:r>
            <w:r w:rsidR="00531010" w:rsidRPr="00503A4E">
              <w:rPr>
                <w:rFonts w:cstheme="minorHAnsi"/>
                <w:color w:val="000000"/>
                <w:sz w:val="22"/>
                <w:szCs w:val="22"/>
              </w:rPr>
              <w:t>.</w:t>
            </w:r>
            <w:r w:rsidRPr="00503A4E">
              <w:rPr>
                <w:rFonts w:cstheme="minorHAnsi"/>
                <w:color w:val="000000"/>
                <w:sz w:val="22"/>
                <w:szCs w:val="22"/>
              </w:rPr>
              <w:t xml:space="preserve"> dokumentów za dotychczasowy okres działalności. </w:t>
            </w:r>
          </w:p>
        </w:tc>
      </w:tr>
      <w:tr w:rsidR="00AE28A5" w:rsidRPr="00503A4E" w14:paraId="7C881CA1" w14:textId="77777777" w:rsidTr="00E554EA">
        <w:tc>
          <w:tcPr>
            <w:tcW w:w="836" w:type="dxa"/>
            <w:vAlign w:val="center"/>
          </w:tcPr>
          <w:p w14:paraId="3B19CAB2" w14:textId="7C1353CA" w:rsidR="00AE28A5" w:rsidRPr="00503A4E" w:rsidRDefault="00AE28A5" w:rsidP="00081D97">
            <w:pPr>
              <w:spacing w:after="200" w:line="276" w:lineRule="auto"/>
              <w:rPr>
                <w:rFonts w:asciiTheme="minorHAnsi" w:hAnsiTheme="minorHAnsi" w:cstheme="minorHAnsi"/>
              </w:rPr>
            </w:pPr>
            <w:r w:rsidRPr="00503A4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226" w:type="dxa"/>
          </w:tcPr>
          <w:p w14:paraId="6781E055" w14:textId="49DDC6CD" w:rsidR="00AE28A5" w:rsidRPr="00503A4E" w:rsidRDefault="00AE28A5" w:rsidP="006A31A8">
            <w:p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503A4E">
              <w:rPr>
                <w:rFonts w:asciiTheme="minorHAnsi" w:hAnsiTheme="minorHAnsi" w:cstheme="minorHAnsi"/>
              </w:rPr>
              <w:t xml:space="preserve">Formularz informacji przedstawianych przy ubieganiu się  o pomoc inną niż de </w:t>
            </w:r>
            <w:proofErr w:type="spellStart"/>
            <w:r w:rsidRPr="00503A4E">
              <w:rPr>
                <w:rFonts w:asciiTheme="minorHAnsi" w:hAnsiTheme="minorHAnsi" w:cstheme="minorHAnsi"/>
              </w:rPr>
              <w:t>minimis</w:t>
            </w:r>
            <w:proofErr w:type="spellEnd"/>
            <w:r w:rsidRPr="00503A4E">
              <w:rPr>
                <w:rFonts w:asciiTheme="minorHAnsi" w:hAnsiTheme="minorHAnsi" w:cstheme="minorHAnsi"/>
              </w:rPr>
              <w:t xml:space="preserve"> lub pomoc de </w:t>
            </w:r>
            <w:proofErr w:type="spellStart"/>
            <w:r w:rsidRPr="00503A4E">
              <w:rPr>
                <w:rFonts w:asciiTheme="minorHAnsi" w:hAnsiTheme="minorHAnsi" w:cstheme="minorHAnsi"/>
              </w:rPr>
              <w:t>minimis</w:t>
            </w:r>
            <w:proofErr w:type="spellEnd"/>
            <w:r w:rsidRPr="00503A4E">
              <w:rPr>
                <w:rFonts w:asciiTheme="minorHAnsi" w:hAnsiTheme="minorHAnsi" w:cstheme="minorHAnsi"/>
              </w:rPr>
              <w:t xml:space="preserve"> w rolnictwie lub rybołówstwie zgodnie z rozporządzeniem Rady Ministrów z dnia 29 marca 2010 r. w sprawie zakresu informacji przedstawianych przez podmiot ubiegający się o pomoc inną niż pomoc de </w:t>
            </w:r>
            <w:proofErr w:type="spellStart"/>
            <w:r w:rsidRPr="00503A4E">
              <w:rPr>
                <w:rFonts w:asciiTheme="minorHAnsi" w:hAnsiTheme="minorHAnsi" w:cstheme="minorHAnsi"/>
              </w:rPr>
              <w:t>minimis</w:t>
            </w:r>
            <w:proofErr w:type="spellEnd"/>
            <w:r w:rsidRPr="00503A4E">
              <w:rPr>
                <w:rFonts w:asciiTheme="minorHAnsi" w:hAnsiTheme="minorHAnsi" w:cstheme="minorHAnsi"/>
              </w:rPr>
              <w:t xml:space="preserve"> lub pomoc de </w:t>
            </w:r>
            <w:proofErr w:type="spellStart"/>
            <w:r w:rsidRPr="00503A4E">
              <w:rPr>
                <w:rFonts w:asciiTheme="minorHAnsi" w:hAnsiTheme="minorHAnsi" w:cstheme="minorHAnsi"/>
              </w:rPr>
              <w:t>minimis</w:t>
            </w:r>
            <w:proofErr w:type="spellEnd"/>
            <w:r w:rsidRPr="00503A4E">
              <w:rPr>
                <w:rFonts w:asciiTheme="minorHAnsi" w:hAnsiTheme="minorHAnsi" w:cstheme="minorHAnsi"/>
              </w:rPr>
              <w:t xml:space="preserve"> w </w:t>
            </w:r>
            <w:r w:rsidRPr="00503A4E">
              <w:rPr>
                <w:rFonts w:asciiTheme="minorHAnsi" w:hAnsiTheme="minorHAnsi" w:cstheme="minorHAnsi"/>
              </w:rPr>
              <w:lastRenderedPageBreak/>
              <w:t>rolnictwie lub rybołówstwie (Dz. U. Nr 53, poz. 312 ze zm.)</w:t>
            </w:r>
            <w:r w:rsidR="00634D1F" w:rsidRPr="00503A4E">
              <w:rPr>
                <w:rFonts w:asciiTheme="minorHAnsi" w:hAnsiTheme="minorHAnsi" w:cstheme="minorHAnsi"/>
              </w:rPr>
              <w:t xml:space="preserve"> </w:t>
            </w:r>
            <w:r w:rsidR="008E0B36" w:rsidRPr="00503A4E">
              <w:rPr>
                <w:rFonts w:asciiTheme="minorHAnsi" w:hAnsiTheme="minorHAnsi" w:cstheme="minorHAnsi"/>
              </w:rPr>
              <w:t>(</w:t>
            </w:r>
            <w:r w:rsidR="00634D1F" w:rsidRPr="00503A4E">
              <w:rPr>
                <w:rFonts w:asciiTheme="minorHAnsi" w:hAnsiTheme="minorHAnsi" w:cstheme="minorHAnsi"/>
              </w:rPr>
              <w:t>jeśli dotyczy</w:t>
            </w:r>
            <w:r w:rsidR="008E0B36" w:rsidRPr="00503A4E">
              <w:rPr>
                <w:rFonts w:asciiTheme="minorHAnsi" w:hAnsiTheme="minorHAnsi" w:cstheme="minorHAnsi"/>
              </w:rPr>
              <w:t>)</w:t>
            </w:r>
            <w:r w:rsidRPr="00503A4E">
              <w:rPr>
                <w:rFonts w:asciiTheme="minorHAnsi" w:hAnsiTheme="minorHAnsi" w:cstheme="minorHAnsi"/>
              </w:rPr>
              <w:t>.</w:t>
            </w:r>
          </w:p>
        </w:tc>
      </w:tr>
      <w:tr w:rsidR="00B56DB0" w:rsidRPr="00503A4E" w14:paraId="644F3C59" w14:textId="77777777" w:rsidTr="00E554EA">
        <w:tc>
          <w:tcPr>
            <w:tcW w:w="836" w:type="dxa"/>
            <w:vAlign w:val="center"/>
          </w:tcPr>
          <w:p w14:paraId="58089D29" w14:textId="039ABC16" w:rsidR="00B56DB0" w:rsidRPr="00503A4E" w:rsidRDefault="00AE28A5" w:rsidP="00081D97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lastRenderedPageBreak/>
              <w:t>5</w:t>
            </w:r>
            <w:r w:rsidR="00531010" w:rsidRPr="00503A4E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8226" w:type="dxa"/>
          </w:tcPr>
          <w:p w14:paraId="5D822195" w14:textId="2D1E9274" w:rsidR="00B56DB0" w:rsidRPr="00503A4E" w:rsidRDefault="00B56DB0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-1"/>
              </w:rPr>
              <w:t>Formularz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17"/>
              </w:rPr>
              <w:t xml:space="preserve"> 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-1"/>
              </w:rPr>
              <w:t>informacji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16"/>
              </w:rPr>
              <w:t xml:space="preserve"> 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-1"/>
              </w:rPr>
              <w:t>przedstawianych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17"/>
              </w:rPr>
              <w:t xml:space="preserve"> 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</w:rPr>
              <w:t>przy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17"/>
              </w:rPr>
              <w:t xml:space="preserve"> 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</w:rPr>
              <w:t>ubieganiu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17"/>
              </w:rPr>
              <w:t xml:space="preserve"> 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-1"/>
              </w:rPr>
              <w:t>się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17"/>
              </w:rPr>
              <w:t xml:space="preserve"> 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</w:rPr>
              <w:t>o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17"/>
              </w:rPr>
              <w:t xml:space="preserve"> 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</w:rPr>
              <w:t>pomoc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16"/>
              </w:rPr>
              <w:t xml:space="preserve"> 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</w:rPr>
              <w:t>de</w:t>
            </w:r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17"/>
              </w:rPr>
              <w:t xml:space="preserve"> </w:t>
            </w:r>
            <w:proofErr w:type="spellStart"/>
            <w:r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-1"/>
              </w:rPr>
              <w:t>minimis</w:t>
            </w:r>
            <w:proofErr w:type="spellEnd"/>
            <w:r w:rsidR="00634D1F" w:rsidRPr="00503A4E">
              <w:rPr>
                <w:rFonts w:asciiTheme="minorHAnsi" w:eastAsia="Calibri" w:hAnsiTheme="minorHAnsi" w:cstheme="minorHAnsi"/>
                <w:bCs/>
                <w:color w:val="000000" w:themeColor="text1"/>
                <w:spacing w:val="-1"/>
              </w:rPr>
              <w:t xml:space="preserve"> (jeśli dotyczy)</w:t>
            </w:r>
            <w:r w:rsidR="00396189" w:rsidRPr="00503A4E">
              <w:rPr>
                <w:rFonts w:asciiTheme="minorHAnsi" w:eastAsia="Calibri" w:hAnsiTheme="minorHAnsi" w:cstheme="minorHAnsi"/>
                <w:color w:val="000000" w:themeColor="text1"/>
              </w:rPr>
              <w:t>.</w:t>
            </w:r>
          </w:p>
        </w:tc>
      </w:tr>
      <w:tr w:rsidR="00B56DB0" w:rsidRPr="00503A4E" w14:paraId="2CDB817D" w14:textId="77777777" w:rsidTr="00E554EA">
        <w:tc>
          <w:tcPr>
            <w:tcW w:w="836" w:type="dxa"/>
            <w:vAlign w:val="center"/>
          </w:tcPr>
          <w:p w14:paraId="4ECB1FC3" w14:textId="257C677C" w:rsidR="00B56DB0" w:rsidRPr="00503A4E" w:rsidRDefault="00AE28A5" w:rsidP="00081D97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531010" w:rsidRPr="00503A4E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8226" w:type="dxa"/>
          </w:tcPr>
          <w:p w14:paraId="618E583A" w14:textId="4C8FFD0A" w:rsidR="00B56DB0" w:rsidRPr="00503A4E" w:rsidRDefault="00B56DB0" w:rsidP="006A31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</w:rPr>
              <w:t xml:space="preserve">Potwierdzone za zgodność z oryginałem kopie otrzymanych </w:t>
            </w:r>
            <w:r w:rsidRPr="00503A4E">
              <w:rPr>
                <w:rFonts w:asciiTheme="minorHAnsi" w:hAnsiTheme="minorHAnsi" w:cstheme="minorHAnsi"/>
                <w:i/>
              </w:rPr>
              <w:t xml:space="preserve">Zaświadczeń o pomocy de </w:t>
            </w:r>
            <w:proofErr w:type="spellStart"/>
            <w:r w:rsidRPr="00503A4E">
              <w:rPr>
                <w:rFonts w:asciiTheme="minorHAnsi" w:hAnsiTheme="minorHAnsi" w:cstheme="minorHAnsi"/>
                <w:i/>
              </w:rPr>
              <w:t>minimis</w:t>
            </w:r>
            <w:proofErr w:type="spellEnd"/>
            <w:r w:rsidRPr="00503A4E">
              <w:rPr>
                <w:rFonts w:asciiTheme="minorHAnsi" w:hAnsiTheme="minorHAnsi" w:cstheme="minorHAnsi"/>
              </w:rPr>
              <w:t xml:space="preserve"> (wszystkie zaświadczenia o pomocy de </w:t>
            </w:r>
            <w:proofErr w:type="spellStart"/>
            <w:r w:rsidRPr="00503A4E">
              <w:rPr>
                <w:rFonts w:asciiTheme="minorHAnsi" w:hAnsiTheme="minorHAnsi" w:cstheme="minorHAnsi"/>
              </w:rPr>
              <w:t>minimis</w:t>
            </w:r>
            <w:proofErr w:type="spellEnd"/>
            <w:r w:rsidRPr="00503A4E">
              <w:rPr>
                <w:rFonts w:asciiTheme="minorHAnsi" w:hAnsiTheme="minorHAnsi" w:cstheme="minorHAnsi"/>
              </w:rPr>
              <w:t xml:space="preserve">, jakie otrzymał w roku, w którym ubiega się o pomoc, oraz w ciągu 2 poprzedzających go lat, albo oświadczenia o wielkości pomocy de </w:t>
            </w:r>
            <w:proofErr w:type="spellStart"/>
            <w:r w:rsidRPr="00503A4E">
              <w:rPr>
                <w:rFonts w:asciiTheme="minorHAnsi" w:hAnsiTheme="minorHAnsi" w:cstheme="minorHAnsi"/>
              </w:rPr>
              <w:t>minimis</w:t>
            </w:r>
            <w:proofErr w:type="spellEnd"/>
            <w:r w:rsidRPr="00503A4E">
              <w:rPr>
                <w:rFonts w:asciiTheme="minorHAnsi" w:hAnsiTheme="minorHAnsi" w:cstheme="minorHAnsi"/>
              </w:rPr>
              <w:t xml:space="preserve"> otrzymanej w tym okresie, albo oświadczenia o nieotrzymaniu takiej pomocy w tym okresie) (jeśli dotyczy)</w:t>
            </w:r>
            <w:r w:rsidR="00396189" w:rsidRPr="00503A4E">
              <w:rPr>
                <w:rFonts w:asciiTheme="minorHAnsi" w:hAnsiTheme="minorHAnsi" w:cstheme="minorHAnsi"/>
              </w:rPr>
              <w:t>.</w:t>
            </w:r>
          </w:p>
        </w:tc>
      </w:tr>
      <w:tr w:rsidR="00B56DB0" w:rsidRPr="00503A4E" w14:paraId="67A6CB97" w14:textId="77777777" w:rsidTr="00E554EA">
        <w:tc>
          <w:tcPr>
            <w:tcW w:w="836" w:type="dxa"/>
            <w:vAlign w:val="center"/>
          </w:tcPr>
          <w:p w14:paraId="05EFAAB9" w14:textId="09CB1D0D" w:rsidR="00B56DB0" w:rsidRPr="00503A4E" w:rsidRDefault="00CF4AD1" w:rsidP="00081D97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7.</w:t>
            </w:r>
          </w:p>
        </w:tc>
        <w:tc>
          <w:tcPr>
            <w:tcW w:w="8226" w:type="dxa"/>
          </w:tcPr>
          <w:p w14:paraId="567528B0" w14:textId="77777777" w:rsidR="00B56DB0" w:rsidRPr="00503A4E" w:rsidRDefault="00B56DB0" w:rsidP="006A31A8">
            <w:pPr>
              <w:spacing w:after="200"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>Umowa partnerstwa (jeśli dotyczy).</w:t>
            </w:r>
          </w:p>
        </w:tc>
      </w:tr>
      <w:tr w:rsidR="00E554EA" w:rsidRPr="00E554EA" w14:paraId="30A8A2B5" w14:textId="77777777" w:rsidTr="00E554EA">
        <w:tc>
          <w:tcPr>
            <w:tcW w:w="836" w:type="dxa"/>
            <w:vAlign w:val="center"/>
          </w:tcPr>
          <w:p w14:paraId="1D3A0DEF" w14:textId="47CDEA8A" w:rsidR="00E554EA" w:rsidRPr="00503A4E" w:rsidRDefault="00CF4AD1" w:rsidP="00E554EA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8.</w:t>
            </w:r>
          </w:p>
        </w:tc>
        <w:tc>
          <w:tcPr>
            <w:tcW w:w="8226" w:type="dxa"/>
          </w:tcPr>
          <w:p w14:paraId="57353E6C" w14:textId="15EC3146" w:rsidR="00E554EA" w:rsidRPr="00503A4E" w:rsidRDefault="00E554EA" w:rsidP="00E554EA">
            <w:pPr>
              <w:spacing w:after="200"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 xml:space="preserve">Pełnomocnictwo </w:t>
            </w:r>
            <w:r w:rsidRPr="00503A4E">
              <w:rPr>
                <w:rFonts w:asciiTheme="minorHAnsi" w:eastAsia="SimSun" w:hAnsiTheme="minorHAnsi" w:cstheme="minorHAnsi"/>
                <w:kern w:val="3"/>
              </w:rPr>
              <w:t xml:space="preserve"> do podpisania umowy i wniosku o dofinansowanie projektu w imieniu i na rzecz partnerów (w przypadku projektu partnerskiego), o ile z treści umowy o partnerstwie nie wynika zakres umocowania do podejmowania ww. czynności.</w:t>
            </w:r>
          </w:p>
        </w:tc>
      </w:tr>
      <w:tr w:rsidR="00E554EA" w:rsidRPr="00E554EA" w14:paraId="0C05F881" w14:textId="77777777" w:rsidTr="00E554EA">
        <w:tc>
          <w:tcPr>
            <w:tcW w:w="836" w:type="dxa"/>
            <w:vAlign w:val="center"/>
          </w:tcPr>
          <w:p w14:paraId="791A186C" w14:textId="63EB5685" w:rsidR="00E554EA" w:rsidRPr="00503A4E" w:rsidRDefault="00CF4AD1" w:rsidP="00E554EA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9.</w:t>
            </w:r>
          </w:p>
        </w:tc>
        <w:tc>
          <w:tcPr>
            <w:tcW w:w="8226" w:type="dxa"/>
          </w:tcPr>
          <w:p w14:paraId="7927EEED" w14:textId="03BDB9F2" w:rsidR="00E554EA" w:rsidRPr="00503A4E" w:rsidRDefault="00E554EA" w:rsidP="00E554EA">
            <w:pPr>
              <w:spacing w:after="200"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eastAsia="TTE1ABE920t00" w:hAnsiTheme="minorHAnsi" w:cstheme="minorHAnsi"/>
              </w:rPr>
              <w:t>Dokumenty potwierdzające wybór partnera przed złożeniem wniosku o dofinansowanie (jeśli dotyczy).</w:t>
            </w:r>
          </w:p>
        </w:tc>
      </w:tr>
      <w:tr w:rsidR="00E554EA" w:rsidRPr="00503A4E" w14:paraId="5EE4870C" w14:textId="77777777" w:rsidTr="00E554EA">
        <w:tc>
          <w:tcPr>
            <w:tcW w:w="836" w:type="dxa"/>
            <w:vAlign w:val="center"/>
          </w:tcPr>
          <w:p w14:paraId="04DD5007" w14:textId="3448994F" w:rsidR="00E554EA" w:rsidRPr="00503A4E" w:rsidRDefault="00CF4AD1" w:rsidP="00E554EA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10.</w:t>
            </w:r>
          </w:p>
        </w:tc>
        <w:tc>
          <w:tcPr>
            <w:tcW w:w="8226" w:type="dxa"/>
          </w:tcPr>
          <w:p w14:paraId="3953CCCC" w14:textId="77777777" w:rsidR="00E554EA" w:rsidRPr="00503A4E" w:rsidRDefault="00E554EA" w:rsidP="00E554E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>Oświadczenie Podmiotu o kwalifikowalności podatku VAT (jeśli dotyczy).</w:t>
            </w:r>
          </w:p>
        </w:tc>
      </w:tr>
      <w:tr w:rsidR="00E554EA" w:rsidRPr="00503A4E" w14:paraId="048EF8EB" w14:textId="77777777" w:rsidTr="00E554EA">
        <w:tc>
          <w:tcPr>
            <w:tcW w:w="836" w:type="dxa"/>
            <w:vAlign w:val="center"/>
          </w:tcPr>
          <w:p w14:paraId="001DC881" w14:textId="37C2F32B" w:rsidR="00E554EA" w:rsidRPr="00503A4E" w:rsidRDefault="00E554EA" w:rsidP="00E554EA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CF4AD1">
              <w:rPr>
                <w:rFonts w:asciiTheme="minorHAnsi" w:hAnsiTheme="minorHAnsi" w:cstheme="minorHAnsi"/>
                <w:color w:val="000000" w:themeColor="text1"/>
              </w:rPr>
              <w:t>1.</w:t>
            </w:r>
          </w:p>
        </w:tc>
        <w:tc>
          <w:tcPr>
            <w:tcW w:w="8226" w:type="dxa"/>
          </w:tcPr>
          <w:p w14:paraId="11A1BAFB" w14:textId="77777777" w:rsidR="00E554EA" w:rsidRPr="00503A4E" w:rsidRDefault="00E554EA" w:rsidP="00E554E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>Oświadczenie Wnioskodawcy o kwalifikowalności podatku VAT (jeśli dotyczy).</w:t>
            </w:r>
          </w:p>
        </w:tc>
      </w:tr>
      <w:tr w:rsidR="00E554EA" w:rsidRPr="00503A4E" w14:paraId="381D8DAD" w14:textId="77777777" w:rsidTr="00E554EA">
        <w:tc>
          <w:tcPr>
            <w:tcW w:w="836" w:type="dxa"/>
            <w:vAlign w:val="center"/>
          </w:tcPr>
          <w:p w14:paraId="7BF00705" w14:textId="2C3954E0" w:rsidR="00E554EA" w:rsidRPr="00503A4E" w:rsidRDefault="00E554EA" w:rsidP="00E554EA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CF4AD1">
              <w:rPr>
                <w:rFonts w:asciiTheme="minorHAnsi" w:hAnsiTheme="minorHAnsi" w:cstheme="minorHAnsi"/>
                <w:color w:val="000000" w:themeColor="text1"/>
              </w:rPr>
              <w:t>2.</w:t>
            </w:r>
          </w:p>
        </w:tc>
        <w:tc>
          <w:tcPr>
            <w:tcW w:w="8226" w:type="dxa"/>
          </w:tcPr>
          <w:p w14:paraId="424A514B" w14:textId="77777777" w:rsidR="00E554EA" w:rsidRPr="00503A4E" w:rsidRDefault="00E554EA" w:rsidP="00E554E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>Oświadczenie Partnera o kwalifikowalności podatku VAT (jeśli dotyczy).</w:t>
            </w:r>
          </w:p>
        </w:tc>
      </w:tr>
      <w:tr w:rsidR="00E554EA" w:rsidRPr="00503A4E" w14:paraId="0A3C19FD" w14:textId="77777777" w:rsidTr="00E554EA">
        <w:tc>
          <w:tcPr>
            <w:tcW w:w="836" w:type="dxa"/>
            <w:vAlign w:val="center"/>
          </w:tcPr>
          <w:p w14:paraId="60D1011C" w14:textId="50647534" w:rsidR="00E554EA" w:rsidRPr="00503A4E" w:rsidRDefault="00E554EA" w:rsidP="00E554EA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CF4AD1">
              <w:rPr>
                <w:rFonts w:asciiTheme="minorHAnsi" w:hAnsiTheme="minorHAnsi" w:cstheme="minorHAnsi"/>
                <w:color w:val="000000" w:themeColor="text1"/>
              </w:rPr>
              <w:t>3.</w:t>
            </w:r>
          </w:p>
        </w:tc>
        <w:tc>
          <w:tcPr>
            <w:tcW w:w="8226" w:type="dxa"/>
          </w:tcPr>
          <w:p w14:paraId="4D247227" w14:textId="77777777" w:rsidR="00E554EA" w:rsidRPr="00503A4E" w:rsidRDefault="00E554EA" w:rsidP="00E554EA">
            <w:pPr>
              <w:spacing w:after="200"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>Pełnomocnictwo (jeśli dotyczy).</w:t>
            </w:r>
          </w:p>
        </w:tc>
      </w:tr>
      <w:tr w:rsidR="00E554EA" w:rsidRPr="00503A4E" w14:paraId="2C4D2046" w14:textId="77777777" w:rsidTr="00E554EA">
        <w:tc>
          <w:tcPr>
            <w:tcW w:w="836" w:type="dxa"/>
            <w:vAlign w:val="center"/>
          </w:tcPr>
          <w:p w14:paraId="28F5435F" w14:textId="01CA6DF3" w:rsidR="00E554EA" w:rsidRPr="00503A4E" w:rsidRDefault="00E554EA" w:rsidP="00E554EA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>14.</w:t>
            </w:r>
          </w:p>
        </w:tc>
        <w:tc>
          <w:tcPr>
            <w:tcW w:w="8226" w:type="dxa"/>
          </w:tcPr>
          <w:p w14:paraId="64264C61" w14:textId="6A1883AF" w:rsidR="00E554EA" w:rsidRPr="00503A4E" w:rsidRDefault="00E554EA" w:rsidP="00E554EA">
            <w:pPr>
              <w:spacing w:after="20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(jeśli dotyczy).</w:t>
            </w:r>
          </w:p>
        </w:tc>
      </w:tr>
      <w:tr w:rsidR="00E554EA" w:rsidRPr="00503A4E" w14:paraId="75C46EBD" w14:textId="77777777" w:rsidTr="00E554EA">
        <w:tc>
          <w:tcPr>
            <w:tcW w:w="836" w:type="dxa"/>
            <w:vAlign w:val="center"/>
          </w:tcPr>
          <w:p w14:paraId="2CFBB3DC" w14:textId="3799DA61" w:rsidR="00E554EA" w:rsidRPr="00503A4E" w:rsidRDefault="00E554EA" w:rsidP="00E554EA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03A4E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CF4AD1">
              <w:rPr>
                <w:rFonts w:asciiTheme="minorHAnsi" w:hAnsiTheme="minorHAnsi" w:cstheme="minorHAnsi"/>
                <w:color w:val="000000" w:themeColor="text1"/>
              </w:rPr>
              <w:t>5.</w:t>
            </w:r>
          </w:p>
        </w:tc>
        <w:tc>
          <w:tcPr>
            <w:tcW w:w="8226" w:type="dxa"/>
          </w:tcPr>
          <w:p w14:paraId="4F2FBF23" w14:textId="3F6F5F37" w:rsidR="00E554EA" w:rsidRPr="00503A4E" w:rsidRDefault="00E554EA" w:rsidP="00E554EA">
            <w:pPr>
              <w:spacing w:after="200"/>
              <w:jc w:val="both"/>
              <w:rPr>
                <w:rFonts w:asciiTheme="minorHAnsi" w:eastAsia="TTE1ABE920t00" w:hAnsiTheme="minorHAnsi" w:cstheme="minorHAnsi"/>
              </w:rPr>
            </w:pPr>
            <w:r w:rsidRPr="00503A4E">
              <w:rPr>
                <w:rFonts w:asciiTheme="minorHAnsi" w:eastAsia="TTE1ABE920t00" w:hAnsiTheme="minorHAnsi" w:cstheme="minorHAnsi"/>
              </w:rPr>
              <w:t>Dokumenty inwentaryzacyjne stanu istniejącego obiektu wraz z fotografiami (fakultatywnie).</w:t>
            </w:r>
          </w:p>
        </w:tc>
      </w:tr>
      <w:tr w:rsidR="00E554EA" w:rsidRPr="00503A4E" w14:paraId="70F6EB38" w14:textId="77777777" w:rsidTr="00E554EA">
        <w:tc>
          <w:tcPr>
            <w:tcW w:w="836" w:type="dxa"/>
            <w:vAlign w:val="center"/>
          </w:tcPr>
          <w:p w14:paraId="6AC2AAE8" w14:textId="01166CF3" w:rsidR="00E554EA" w:rsidRPr="00503A4E" w:rsidRDefault="00CF4AD1" w:rsidP="00E554EA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16.</w:t>
            </w:r>
          </w:p>
        </w:tc>
        <w:tc>
          <w:tcPr>
            <w:tcW w:w="8226" w:type="dxa"/>
          </w:tcPr>
          <w:p w14:paraId="49237972" w14:textId="14839ACD" w:rsidR="00E554EA" w:rsidRPr="00503A4E" w:rsidRDefault="00E554EA" w:rsidP="00E554EA">
            <w:pPr>
              <w:spacing w:after="200"/>
              <w:jc w:val="both"/>
              <w:rPr>
                <w:rFonts w:asciiTheme="minorHAnsi" w:eastAsia="Times New Roman" w:hAnsiTheme="minorHAnsi" w:cstheme="minorHAnsi"/>
              </w:rPr>
            </w:pPr>
            <w:r w:rsidRPr="00503A4E">
              <w:rPr>
                <w:rFonts w:asciiTheme="minorHAnsi" w:eastAsia="TTE1ABE920t00" w:hAnsiTheme="minorHAnsi" w:cstheme="minorHAnsi"/>
              </w:rPr>
              <w:t>Oświadczenie o zamiarze posiadania co najmniej zakładu lub oddziału w granicach administracyjnych województwa dolnośląskiego (jeśli dotyczy).</w:t>
            </w:r>
          </w:p>
        </w:tc>
      </w:tr>
      <w:tr w:rsidR="00E554EA" w:rsidRPr="00503A4E" w14:paraId="4D435B0A" w14:textId="77777777" w:rsidTr="00E554EA">
        <w:trPr>
          <w:trHeight w:val="985"/>
        </w:trPr>
        <w:tc>
          <w:tcPr>
            <w:tcW w:w="836" w:type="dxa"/>
            <w:vAlign w:val="center"/>
          </w:tcPr>
          <w:p w14:paraId="5D09DD6B" w14:textId="14BE4CCA" w:rsidR="00E554EA" w:rsidRPr="00E90641" w:rsidRDefault="00CF4AD1" w:rsidP="00E554EA">
            <w:pPr>
              <w:spacing w:after="20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17.</w:t>
            </w:r>
          </w:p>
        </w:tc>
        <w:tc>
          <w:tcPr>
            <w:tcW w:w="8226" w:type="dxa"/>
          </w:tcPr>
          <w:p w14:paraId="02DD0B5E" w14:textId="5C208F25" w:rsidR="00E554EA" w:rsidRPr="00E90641" w:rsidRDefault="00E554EA" w:rsidP="00E554E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90641">
              <w:rPr>
                <w:rFonts w:asciiTheme="minorHAnsi" w:hAnsiTheme="minorHAnsi" w:cstheme="minorHAnsi"/>
                <w:color w:val="000000" w:themeColor="text1"/>
              </w:rPr>
              <w:t>Załączniki obligatoryjne dla 1.2.C b):</w:t>
            </w:r>
          </w:p>
          <w:p w14:paraId="108DD753" w14:textId="5F414058" w:rsidR="00E554EA" w:rsidRPr="00E90641" w:rsidRDefault="00E554EA" w:rsidP="00E554E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90641">
              <w:rPr>
                <w:rFonts w:asciiTheme="minorHAnsi" w:hAnsiTheme="minorHAnsi" w:cstheme="minorHAnsi"/>
                <w:color w:val="000000" w:themeColor="text1"/>
              </w:rPr>
              <w:t>procedury realizacji projektu grantowego zgodne z zaleceniami IZ RPO WD,</w:t>
            </w:r>
            <w:r w:rsidRPr="00E90641">
              <w:rPr>
                <w:rFonts w:asciiTheme="minorHAnsi" w:hAnsiTheme="minorHAnsi" w:cstheme="minorHAnsi"/>
              </w:rPr>
              <w:t xml:space="preserve"> </w:t>
            </w:r>
          </w:p>
          <w:p w14:paraId="6F900C39" w14:textId="285DBE3B" w:rsidR="00E554EA" w:rsidRPr="00E90641" w:rsidRDefault="00E554EA" w:rsidP="00E554E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90641">
              <w:rPr>
                <w:rFonts w:asciiTheme="minorHAnsi" w:hAnsiTheme="minorHAnsi" w:cstheme="minorHAnsi"/>
                <w:color w:val="000000" w:themeColor="text1"/>
              </w:rPr>
              <w:t>dokumenty potwierdzające posiadanie statusu IOB tj. potwierdzające, że  podmiot</w:t>
            </w:r>
            <w:r w:rsidRPr="00E90641">
              <w:rPr>
                <w:rFonts w:asciiTheme="minorHAnsi" w:hAnsiTheme="minorHAnsi" w:cstheme="minorHAnsi"/>
              </w:rPr>
              <w:t xml:space="preserve"> </w:t>
            </w:r>
            <w:r w:rsidRPr="00E90641">
              <w:rPr>
                <w:rFonts w:asciiTheme="minorHAnsi" w:hAnsiTheme="minorHAnsi" w:cstheme="minorHAnsi"/>
                <w:color w:val="000000" w:themeColor="text1"/>
              </w:rPr>
              <w:t xml:space="preserve">prowadzi  działalność na rzecz rozwoju przedsiębiorczości i innowacyjności, nie działa dla zysku lub przeznacza zysk na cele statutowe zgodnie z zapisami w </w:t>
            </w:r>
            <w:r w:rsidRPr="00E90641">
              <w:rPr>
                <w:rFonts w:asciiTheme="minorHAnsi" w:hAnsiTheme="minorHAnsi" w:cstheme="minorHAnsi"/>
                <w:b/>
                <w:color w:val="000000" w:themeColor="text1"/>
              </w:rPr>
              <w:t>statucie</w:t>
            </w:r>
            <w:r w:rsidRPr="00E90641">
              <w:rPr>
                <w:rFonts w:asciiTheme="minorHAnsi" w:hAnsiTheme="minorHAnsi" w:cstheme="minorHAnsi"/>
                <w:color w:val="000000" w:themeColor="text1"/>
              </w:rPr>
              <w:t xml:space="preserve"> lub </w:t>
            </w:r>
            <w:r w:rsidRPr="00E90641">
              <w:rPr>
                <w:rFonts w:asciiTheme="minorHAnsi" w:hAnsiTheme="minorHAnsi" w:cstheme="minorHAnsi"/>
                <w:b/>
                <w:color w:val="000000" w:themeColor="text1"/>
              </w:rPr>
              <w:t>innym równoważnym dokumencie założycielskim</w:t>
            </w:r>
            <w:r w:rsidRPr="00E90641">
              <w:rPr>
                <w:rFonts w:asciiTheme="minorHAnsi" w:hAnsiTheme="minorHAnsi" w:cstheme="minorHAnsi"/>
                <w:color w:val="000000" w:themeColor="text1"/>
              </w:rPr>
              <w:t>. Posiada bazę materialną, techniczną i zasoby ludzkie oraz kompetencyjne niezbędne do świadczenia usług na rzecz sektora MŚP (załącznik obligatoryjny w przypadku IOB).</w:t>
            </w:r>
          </w:p>
          <w:p w14:paraId="4F7DBC56" w14:textId="17D3DE24" w:rsidR="00E554EA" w:rsidRPr="00E90641" w:rsidRDefault="00E554EA" w:rsidP="00E554E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</w:t>
            </w:r>
            <w:r w:rsidRPr="00E90641">
              <w:rPr>
                <w:rFonts w:asciiTheme="minorHAnsi" w:hAnsiTheme="minorHAnsi" w:cstheme="minorHAnsi"/>
                <w:color w:val="000000" w:themeColor="text1"/>
              </w:rPr>
              <w:t>okumenty potwierdzające prowadzenie działalności na rzecz rozwoju przedsiębiorczości i innowacyjności na rzecz sektora MSP w okresie co najmniej dwóch zamkniętych lat obrotowych przed dniem ogłoszenia konkursu (dot. IOB) np. kopie rachunków, faktur za określone usługi, dokumenty potwierdzające prowadzenie szkoleń, kursów dla MSP (załącznik obligatoryjny w przypadku IOB).</w:t>
            </w:r>
          </w:p>
          <w:p w14:paraId="26FFF604" w14:textId="02449B05" w:rsidR="00E554EA" w:rsidRPr="00E90641" w:rsidRDefault="00E554EA" w:rsidP="00E554E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Pr="00E90641">
              <w:rPr>
                <w:rFonts w:asciiTheme="minorHAnsi" w:hAnsiTheme="minorHAnsi" w:cstheme="minorHAnsi"/>
                <w:color w:val="000000" w:themeColor="text1"/>
              </w:rPr>
              <w:t>świadczenie,</w:t>
            </w:r>
            <w:r w:rsidRPr="00E90641">
              <w:rPr>
                <w:rFonts w:asciiTheme="minorHAnsi" w:hAnsiTheme="minorHAnsi" w:cstheme="minorHAnsi"/>
              </w:rPr>
              <w:t xml:space="preserve"> </w:t>
            </w:r>
            <w:r w:rsidRPr="00E90641">
              <w:rPr>
                <w:rFonts w:asciiTheme="minorHAnsi" w:hAnsiTheme="minorHAnsi" w:cstheme="minorHAnsi"/>
                <w:color w:val="000000" w:themeColor="text1"/>
              </w:rPr>
              <w:t xml:space="preserve">że w ramach danego konkursu Wnioskodawca / partnerzy nie </w:t>
            </w:r>
            <w:r w:rsidRPr="00E90641">
              <w:rPr>
                <w:rFonts w:asciiTheme="minorHAnsi" w:hAnsiTheme="minorHAnsi" w:cstheme="minorHAnsi"/>
                <w:color w:val="000000" w:themeColor="text1"/>
              </w:rPr>
              <w:lastRenderedPageBreak/>
              <w:t>ubiegają się o dofinansowanie jako Wnioskodawcy / partnerzy w więcej niż jednym projekcie (Wnioskodawca/Partnerzy);</w:t>
            </w:r>
          </w:p>
          <w:p w14:paraId="420B7E22" w14:textId="5ED22D7E" w:rsidR="00E554EA" w:rsidRPr="00E90641" w:rsidRDefault="00E554EA" w:rsidP="00E554E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90641">
              <w:rPr>
                <w:rFonts w:asciiTheme="minorHAnsi" w:eastAsia="SimSun" w:hAnsiTheme="minorHAnsi" w:cstheme="minorHAnsi"/>
                <w:kern w:val="3"/>
                <w:lang w:eastAsia="en-US"/>
              </w:rPr>
              <w:t>plan działań</w:t>
            </w:r>
            <w:r>
              <w:rPr>
                <w:rFonts w:asciiTheme="minorHAnsi" w:eastAsia="SimSun" w:hAnsiTheme="minorHAnsi" w:cstheme="minorHAnsi"/>
                <w:kern w:val="3"/>
                <w:lang w:eastAsia="en-US"/>
              </w:rPr>
              <w:t xml:space="preserve"> </w:t>
            </w:r>
            <w:r w:rsidRPr="00E90641">
              <w:rPr>
                <w:rFonts w:asciiTheme="minorHAnsi" w:eastAsia="SimSun" w:hAnsiTheme="minorHAnsi" w:cstheme="minorHAnsi"/>
                <w:kern w:val="3"/>
                <w:lang w:eastAsia="en-US"/>
              </w:rPr>
              <w:t xml:space="preserve">mający na celu dotarcie do szerokiego grona potencjalnych </w:t>
            </w:r>
            <w:proofErr w:type="spellStart"/>
            <w:r w:rsidRPr="00E90641">
              <w:rPr>
                <w:rFonts w:asciiTheme="minorHAnsi" w:eastAsia="SimSun" w:hAnsiTheme="minorHAnsi" w:cstheme="minorHAnsi"/>
                <w:kern w:val="3"/>
                <w:lang w:eastAsia="en-US"/>
              </w:rPr>
              <w:t>grantobiorców</w:t>
            </w:r>
            <w:proofErr w:type="spellEnd"/>
            <w:r w:rsidRPr="00E90641">
              <w:rPr>
                <w:rFonts w:asciiTheme="minorHAnsi" w:eastAsia="SimSun" w:hAnsiTheme="minorHAnsi" w:cstheme="minorHAnsi"/>
                <w:kern w:val="3"/>
                <w:lang w:eastAsia="en-US"/>
              </w:rPr>
              <w:t xml:space="preserve"> ( szczegółowy plan działań w ww. zakresie, w logiczny i przemyślany sposób pokazujący ich wpływ na zwiększenie zainteresowania MŚP wsparciem)</w:t>
            </w:r>
          </w:p>
          <w:p w14:paraId="06C4F6F9" w14:textId="38AFA418" w:rsidR="00E554EA" w:rsidRPr="00F66CDA" w:rsidRDefault="00E554EA" w:rsidP="00E554EA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90641">
              <w:rPr>
                <w:rFonts w:asciiTheme="minorHAnsi" w:hAnsiTheme="minorHAnsi" w:cstheme="minorHAnsi"/>
                <w:color w:val="000000" w:themeColor="text1"/>
              </w:rPr>
              <w:t>Inne</w:t>
            </w:r>
            <w:r>
              <w:t xml:space="preserve"> </w:t>
            </w:r>
            <w:r w:rsidRPr="00E90641">
              <w:rPr>
                <w:rFonts w:asciiTheme="minorHAnsi" w:hAnsiTheme="minorHAnsi" w:cstheme="minorHAnsi"/>
                <w:color w:val="000000" w:themeColor="text1"/>
              </w:rPr>
              <w:t>(załączniki obrazujące zakres i cele projektu</w:t>
            </w:r>
            <w:r w:rsidR="002077CA">
              <w:rPr>
                <w:rFonts w:asciiTheme="minorHAnsi" w:hAnsiTheme="minorHAnsi" w:cstheme="minorHAnsi"/>
                <w:color w:val="000000" w:themeColor="text1"/>
              </w:rPr>
              <w:t xml:space="preserve"> – należy wykazać jakie</w:t>
            </w:r>
            <w:r w:rsidRPr="00E90641">
              <w:rPr>
                <w:rFonts w:asciiTheme="minorHAnsi" w:hAnsiTheme="minorHAnsi" w:cstheme="minorHAnsi"/>
                <w:color w:val="000000" w:themeColor="text1"/>
              </w:rPr>
              <w:t>) – jeśli dotyczy</w:t>
            </w:r>
            <w:r w:rsidR="00F66CDA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</w:tr>
    </w:tbl>
    <w:p w14:paraId="2C086B65" w14:textId="2E241D97"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14:paraId="5A0CD695" w14:textId="517312B9"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 xml:space="preserve">dostarczenie powyżej 21 </w:t>
      </w:r>
      <w:r w:rsidRPr="00E90641">
        <w:rPr>
          <w:rFonts w:asciiTheme="minorHAnsi" w:eastAsia="Calibri" w:hAnsiTheme="minorHAnsi" w:cstheme="minorHAnsi"/>
          <w:lang w:eastAsia="en-US"/>
        </w:rPr>
        <w:t>dni</w:t>
      </w:r>
      <w:r w:rsidR="00E90641" w:rsidRPr="00E90641">
        <w:rPr>
          <w:rFonts w:asciiTheme="minorHAnsi" w:eastAsia="SimSun" w:hAnsiTheme="minorHAnsi" w:cstheme="minorHAnsi"/>
          <w:bCs/>
          <w:color w:val="000000"/>
          <w:kern w:val="3"/>
        </w:rPr>
        <w:t xml:space="preserve"> (uwzględniając art. 9 pkt 2 ustawy z dnia 3 kwietnia  2020 r. o szczególnych rozwiązaniach wspierających realizację programów operacyjnych w związku z wystąpieniem COVID-19 w 2020 r.).</w:t>
      </w:r>
      <w:r w:rsidRPr="00E90641">
        <w:rPr>
          <w:rFonts w:asciiTheme="minorHAnsi" w:eastAsia="Calibri" w:hAnsiTheme="minorHAnsi" w:cstheme="minorHAnsi"/>
          <w:lang w:eastAsia="en-US"/>
        </w:rPr>
        <w:t>, gdyż</w:t>
      </w:r>
      <w:r w:rsidRPr="00A2354D">
        <w:rPr>
          <w:rFonts w:ascii="Calibri" w:eastAsia="Calibri" w:hAnsi="Calibri"/>
          <w:lang w:eastAsia="en-US"/>
        </w:rPr>
        <w:t xml:space="preserve"> termin ten został narzucony przez ustawodawcę.</w:t>
      </w:r>
    </w:p>
    <w:sectPr w:rsidR="00605F59" w:rsidRPr="00660B2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B5183" w14:textId="77777777" w:rsidR="00F252F3" w:rsidRDefault="00F252F3" w:rsidP="00081D97">
      <w:r>
        <w:separator/>
      </w:r>
    </w:p>
  </w:endnote>
  <w:endnote w:type="continuationSeparator" w:id="0">
    <w:p w14:paraId="7A8A81EA" w14:textId="77777777" w:rsidR="00F252F3" w:rsidRDefault="00F252F3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294820"/>
      <w:docPartObj>
        <w:docPartGallery w:val="Page Numbers (Bottom of Page)"/>
        <w:docPartUnique/>
      </w:docPartObj>
    </w:sdtPr>
    <w:sdtEndPr/>
    <w:sdtContent>
      <w:p w14:paraId="38B4FA86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554">
          <w:rPr>
            <w:noProof/>
          </w:rPr>
          <w:t>3</w:t>
        </w:r>
        <w:r>
          <w:fldChar w:fldCharType="end"/>
        </w:r>
      </w:p>
    </w:sdtContent>
  </w:sdt>
  <w:p w14:paraId="11FBB8CE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D4FCD" w14:textId="77777777" w:rsidR="00F252F3" w:rsidRDefault="00F252F3" w:rsidP="00081D97">
      <w:r>
        <w:separator/>
      </w:r>
    </w:p>
  </w:footnote>
  <w:footnote w:type="continuationSeparator" w:id="0">
    <w:p w14:paraId="77A26BD1" w14:textId="77777777" w:rsidR="00F252F3" w:rsidRDefault="00F252F3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AF2B1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746AA150" wp14:editId="39BB62C7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009BF"/>
    <w:multiLevelType w:val="hybridMultilevel"/>
    <w:tmpl w:val="1562C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4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F07DE"/>
    <w:multiLevelType w:val="hybridMultilevel"/>
    <w:tmpl w:val="F0407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92"/>
    <w:rsid w:val="00026658"/>
    <w:rsid w:val="00043DB6"/>
    <w:rsid w:val="0005574C"/>
    <w:rsid w:val="000672C1"/>
    <w:rsid w:val="0007579D"/>
    <w:rsid w:val="00081D97"/>
    <w:rsid w:val="00081FFA"/>
    <w:rsid w:val="00092381"/>
    <w:rsid w:val="00092A68"/>
    <w:rsid w:val="000A30A7"/>
    <w:rsid w:val="000A5FFA"/>
    <w:rsid w:val="000D5A0B"/>
    <w:rsid w:val="000F03B4"/>
    <w:rsid w:val="00107EDF"/>
    <w:rsid w:val="001473B1"/>
    <w:rsid w:val="00170C80"/>
    <w:rsid w:val="00184833"/>
    <w:rsid w:val="001A13C5"/>
    <w:rsid w:val="002077CA"/>
    <w:rsid w:val="00225EF2"/>
    <w:rsid w:val="00242FDA"/>
    <w:rsid w:val="00287E86"/>
    <w:rsid w:val="002E3DB4"/>
    <w:rsid w:val="00304053"/>
    <w:rsid w:val="0033238F"/>
    <w:rsid w:val="0033580C"/>
    <w:rsid w:val="003372A8"/>
    <w:rsid w:val="003619D4"/>
    <w:rsid w:val="00370D92"/>
    <w:rsid w:val="00380289"/>
    <w:rsid w:val="00384C72"/>
    <w:rsid w:val="003906CF"/>
    <w:rsid w:val="00396189"/>
    <w:rsid w:val="003B5B84"/>
    <w:rsid w:val="003C6A7C"/>
    <w:rsid w:val="00427A8B"/>
    <w:rsid w:val="00442B89"/>
    <w:rsid w:val="00445B5C"/>
    <w:rsid w:val="0047530C"/>
    <w:rsid w:val="00495431"/>
    <w:rsid w:val="004C38CD"/>
    <w:rsid w:val="004E4675"/>
    <w:rsid w:val="004F3E74"/>
    <w:rsid w:val="00503A4E"/>
    <w:rsid w:val="00511BC2"/>
    <w:rsid w:val="00531010"/>
    <w:rsid w:val="00542605"/>
    <w:rsid w:val="00572C0D"/>
    <w:rsid w:val="00574331"/>
    <w:rsid w:val="00583B68"/>
    <w:rsid w:val="00583D57"/>
    <w:rsid w:val="00587158"/>
    <w:rsid w:val="005A0A9A"/>
    <w:rsid w:val="005B0DC7"/>
    <w:rsid w:val="005B5578"/>
    <w:rsid w:val="005C28A8"/>
    <w:rsid w:val="005C632E"/>
    <w:rsid w:val="005D09A0"/>
    <w:rsid w:val="005E3CA2"/>
    <w:rsid w:val="00605F59"/>
    <w:rsid w:val="0063060D"/>
    <w:rsid w:val="00634D1F"/>
    <w:rsid w:val="00656376"/>
    <w:rsid w:val="00660B2A"/>
    <w:rsid w:val="00663DBF"/>
    <w:rsid w:val="006937CA"/>
    <w:rsid w:val="006A31A8"/>
    <w:rsid w:val="006C1854"/>
    <w:rsid w:val="007078C1"/>
    <w:rsid w:val="00734511"/>
    <w:rsid w:val="0074122D"/>
    <w:rsid w:val="0076025E"/>
    <w:rsid w:val="007614C4"/>
    <w:rsid w:val="00772713"/>
    <w:rsid w:val="007A712B"/>
    <w:rsid w:val="007B2BF0"/>
    <w:rsid w:val="007C1567"/>
    <w:rsid w:val="00837DED"/>
    <w:rsid w:val="00840989"/>
    <w:rsid w:val="00846415"/>
    <w:rsid w:val="008512F1"/>
    <w:rsid w:val="008744F8"/>
    <w:rsid w:val="008C07C8"/>
    <w:rsid w:val="008C61FB"/>
    <w:rsid w:val="008C68BB"/>
    <w:rsid w:val="008E0B36"/>
    <w:rsid w:val="008F63B3"/>
    <w:rsid w:val="009369AE"/>
    <w:rsid w:val="00941FEE"/>
    <w:rsid w:val="009705FA"/>
    <w:rsid w:val="00996716"/>
    <w:rsid w:val="009A615F"/>
    <w:rsid w:val="009C398E"/>
    <w:rsid w:val="00A201AC"/>
    <w:rsid w:val="00A425B6"/>
    <w:rsid w:val="00A60C45"/>
    <w:rsid w:val="00A810C1"/>
    <w:rsid w:val="00A86D85"/>
    <w:rsid w:val="00AB6C02"/>
    <w:rsid w:val="00AC1856"/>
    <w:rsid w:val="00AC6BB4"/>
    <w:rsid w:val="00AE28A5"/>
    <w:rsid w:val="00B07ACA"/>
    <w:rsid w:val="00B51892"/>
    <w:rsid w:val="00B544C3"/>
    <w:rsid w:val="00B56DB0"/>
    <w:rsid w:val="00B8074C"/>
    <w:rsid w:val="00B860D6"/>
    <w:rsid w:val="00B93082"/>
    <w:rsid w:val="00B97C36"/>
    <w:rsid w:val="00BE45E9"/>
    <w:rsid w:val="00C30E57"/>
    <w:rsid w:val="00C47922"/>
    <w:rsid w:val="00C47CB4"/>
    <w:rsid w:val="00C51166"/>
    <w:rsid w:val="00C71FCA"/>
    <w:rsid w:val="00CA1547"/>
    <w:rsid w:val="00CA7F94"/>
    <w:rsid w:val="00CB00D5"/>
    <w:rsid w:val="00CB52F7"/>
    <w:rsid w:val="00CC78C1"/>
    <w:rsid w:val="00CE5A12"/>
    <w:rsid w:val="00CF4AD1"/>
    <w:rsid w:val="00D12EBB"/>
    <w:rsid w:val="00D430F9"/>
    <w:rsid w:val="00D90AF9"/>
    <w:rsid w:val="00DA28E0"/>
    <w:rsid w:val="00DB1A96"/>
    <w:rsid w:val="00DD03ED"/>
    <w:rsid w:val="00DE1554"/>
    <w:rsid w:val="00DF4198"/>
    <w:rsid w:val="00E329B1"/>
    <w:rsid w:val="00E33B9B"/>
    <w:rsid w:val="00E36AA6"/>
    <w:rsid w:val="00E50FF8"/>
    <w:rsid w:val="00E554EA"/>
    <w:rsid w:val="00E813E3"/>
    <w:rsid w:val="00E90641"/>
    <w:rsid w:val="00EB4717"/>
    <w:rsid w:val="00EE2743"/>
    <w:rsid w:val="00EF5582"/>
    <w:rsid w:val="00F020B9"/>
    <w:rsid w:val="00F06147"/>
    <w:rsid w:val="00F14DBD"/>
    <w:rsid w:val="00F2089D"/>
    <w:rsid w:val="00F2339A"/>
    <w:rsid w:val="00F252F3"/>
    <w:rsid w:val="00F41E3F"/>
    <w:rsid w:val="00F66CDA"/>
    <w:rsid w:val="00F765C4"/>
    <w:rsid w:val="00FA6D90"/>
    <w:rsid w:val="00FB3BBC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5C28A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C28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03A4E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5C28A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C28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03A4E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ip.dolnyslas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now-dip.dolnyslas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C2600-521D-4573-A4FA-AF83C67F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Julita Wolnik-Pałaniuk</cp:lastModifiedBy>
  <cp:revision>4</cp:revision>
  <cp:lastPrinted>2021-06-23T07:09:00Z</cp:lastPrinted>
  <dcterms:created xsi:type="dcterms:W3CDTF">2021-06-22T10:38:00Z</dcterms:created>
  <dcterms:modified xsi:type="dcterms:W3CDTF">2021-06-23T07:10:00Z</dcterms:modified>
</cp:coreProperties>
</file>