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E5" w:rsidRPr="009F6C4F" w:rsidRDefault="009126E5" w:rsidP="009126E5">
      <w:pPr>
        <w:autoSpaceDE w:val="0"/>
        <w:autoSpaceDN w:val="0"/>
        <w:spacing w:before="120" w:after="120" w:line="240" w:lineRule="auto"/>
        <w:jc w:val="center"/>
        <w:rPr>
          <w:rFonts w:asciiTheme="minorHAnsi" w:hAnsiTheme="minorHAnsi" w:cs="Calibri"/>
          <w:b/>
          <w:color w:val="000000"/>
          <w:sz w:val="28"/>
          <w:szCs w:val="24"/>
        </w:rPr>
      </w:pPr>
      <w:bookmarkStart w:id="0" w:name="_Toc426632922"/>
      <w:bookmarkStart w:id="1" w:name="_Toc430826826"/>
      <w:bookmarkStart w:id="2" w:name="_Toc432758974"/>
      <w:r w:rsidRPr="009F6C4F">
        <w:rPr>
          <w:rFonts w:asciiTheme="minorHAnsi" w:hAnsiTheme="minorHAnsi" w:cs="Calibri"/>
          <w:b/>
          <w:color w:val="000000"/>
          <w:sz w:val="28"/>
          <w:szCs w:val="24"/>
        </w:rPr>
        <w:t>Lista wskaźników na poziomie projektu</w:t>
      </w:r>
    </w:p>
    <w:p w:rsidR="00CF69D1" w:rsidRPr="009F6C4F" w:rsidRDefault="009126E5" w:rsidP="009126E5">
      <w:pPr>
        <w:autoSpaceDE w:val="0"/>
        <w:autoSpaceDN w:val="0"/>
        <w:spacing w:before="120" w:after="120" w:line="240" w:lineRule="auto"/>
        <w:jc w:val="center"/>
        <w:rPr>
          <w:rFonts w:asciiTheme="minorHAnsi" w:hAnsiTheme="minorHAnsi" w:cs="Calibri"/>
          <w:b/>
          <w:color w:val="000000"/>
          <w:sz w:val="28"/>
          <w:szCs w:val="24"/>
        </w:rPr>
      </w:pPr>
      <w:r w:rsidRPr="009F6C4F">
        <w:rPr>
          <w:rFonts w:asciiTheme="minorHAnsi" w:hAnsiTheme="minorHAnsi" w:cs="Calibri"/>
          <w:b/>
          <w:color w:val="000000"/>
          <w:sz w:val="28"/>
          <w:szCs w:val="24"/>
        </w:rPr>
        <w:t xml:space="preserve"> dl</w:t>
      </w:r>
      <w:r w:rsidR="00E04296" w:rsidRPr="009F6C4F">
        <w:rPr>
          <w:rFonts w:asciiTheme="minorHAnsi" w:hAnsiTheme="minorHAnsi" w:cs="Calibri"/>
          <w:b/>
          <w:color w:val="000000"/>
          <w:sz w:val="28"/>
          <w:szCs w:val="24"/>
        </w:rPr>
        <w:t>a Działania 1.</w:t>
      </w:r>
      <w:r w:rsidR="00330A11" w:rsidRPr="009F6C4F">
        <w:rPr>
          <w:rFonts w:asciiTheme="minorHAnsi" w:hAnsiTheme="minorHAnsi" w:cs="Calibri"/>
          <w:b/>
          <w:color w:val="000000"/>
          <w:sz w:val="28"/>
          <w:szCs w:val="24"/>
        </w:rPr>
        <w:t>5</w:t>
      </w:r>
      <w:r w:rsidR="00E04296" w:rsidRPr="009F6C4F">
        <w:rPr>
          <w:rFonts w:asciiTheme="minorHAnsi" w:hAnsiTheme="minorHAnsi" w:cs="Calibri"/>
          <w:b/>
          <w:color w:val="000000"/>
          <w:sz w:val="28"/>
          <w:szCs w:val="24"/>
        </w:rPr>
        <w:t>,</w:t>
      </w:r>
      <w:r w:rsidR="00330A11" w:rsidRPr="009F6C4F">
        <w:rPr>
          <w:rFonts w:asciiTheme="minorHAnsi" w:hAnsiTheme="minorHAnsi" w:cs="Calibri"/>
          <w:b/>
          <w:color w:val="000000"/>
          <w:sz w:val="28"/>
          <w:szCs w:val="24"/>
        </w:rPr>
        <w:t xml:space="preserve"> Typ</w:t>
      </w:r>
      <w:r w:rsidR="00E04296" w:rsidRPr="009F6C4F">
        <w:rPr>
          <w:rFonts w:asciiTheme="minorHAnsi" w:hAnsiTheme="minorHAnsi" w:cs="Calibri"/>
          <w:b/>
          <w:color w:val="000000"/>
          <w:sz w:val="28"/>
          <w:szCs w:val="24"/>
        </w:rPr>
        <w:t xml:space="preserve"> 1.</w:t>
      </w:r>
      <w:r w:rsidR="00330A11" w:rsidRPr="009F6C4F">
        <w:rPr>
          <w:rFonts w:asciiTheme="minorHAnsi" w:hAnsiTheme="minorHAnsi" w:cs="Calibri"/>
          <w:b/>
          <w:color w:val="000000"/>
          <w:sz w:val="28"/>
          <w:szCs w:val="24"/>
        </w:rPr>
        <w:t>5</w:t>
      </w:r>
      <w:r w:rsidR="00E04296" w:rsidRPr="009F6C4F">
        <w:rPr>
          <w:rFonts w:asciiTheme="minorHAnsi" w:hAnsiTheme="minorHAnsi" w:cs="Calibri"/>
          <w:b/>
          <w:color w:val="000000"/>
          <w:sz w:val="28"/>
          <w:szCs w:val="24"/>
        </w:rPr>
        <w:t xml:space="preserve"> </w:t>
      </w:r>
      <w:r w:rsidR="00330A11" w:rsidRPr="009F6C4F">
        <w:rPr>
          <w:rFonts w:asciiTheme="minorHAnsi" w:hAnsiTheme="minorHAnsi" w:cs="Calibri"/>
          <w:b/>
          <w:color w:val="000000"/>
          <w:sz w:val="28"/>
          <w:szCs w:val="24"/>
        </w:rPr>
        <w:t>D</w:t>
      </w:r>
    </w:p>
    <w:p w:rsidR="009126E5" w:rsidRPr="009F6C4F" w:rsidRDefault="00CA1508" w:rsidP="00CA1508">
      <w:pPr>
        <w:tabs>
          <w:tab w:val="left" w:pos="7320"/>
        </w:tabs>
        <w:autoSpaceDE w:val="0"/>
        <w:autoSpaceDN w:val="0"/>
        <w:spacing w:before="120" w:after="120" w:line="240" w:lineRule="auto"/>
        <w:rPr>
          <w:rFonts w:asciiTheme="minorHAnsi" w:eastAsiaTheme="minorHAnsi" w:hAnsiTheme="minorHAnsi" w:cs="Calibri"/>
          <w:szCs w:val="22"/>
          <w:lang w:eastAsia="en-US"/>
        </w:rPr>
      </w:pPr>
      <w:r w:rsidRPr="009F6C4F">
        <w:rPr>
          <w:rFonts w:asciiTheme="minorHAnsi" w:eastAsiaTheme="minorHAnsi" w:hAnsiTheme="minorHAnsi" w:cs="Calibri"/>
          <w:szCs w:val="22"/>
          <w:lang w:eastAsia="en-US"/>
        </w:rPr>
        <w:tab/>
      </w:r>
    </w:p>
    <w:bookmarkEnd w:id="0"/>
    <w:bookmarkEnd w:id="1"/>
    <w:bookmarkEnd w:id="2"/>
    <w:p w:rsidR="00DF6D97" w:rsidRPr="009F6C4F"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9F6C4F">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9F6C4F" w:rsidRDefault="00DF6D97" w:rsidP="00DF6D97">
      <w:pPr>
        <w:autoSpaceDE w:val="0"/>
        <w:autoSpaceDN w:val="0"/>
        <w:spacing w:before="120" w:after="120" w:line="240" w:lineRule="auto"/>
        <w:jc w:val="both"/>
        <w:rPr>
          <w:rFonts w:asciiTheme="minorHAnsi" w:hAnsiTheme="minorHAnsi"/>
          <w:szCs w:val="22"/>
        </w:rPr>
      </w:pPr>
      <w:r w:rsidRPr="009F6C4F">
        <w:rPr>
          <w:rFonts w:asciiTheme="minorHAnsi" w:eastAsiaTheme="minorHAnsi" w:hAnsiTheme="minorHAnsi" w:cs="Calibri"/>
          <w:szCs w:val="22"/>
          <w:lang w:eastAsia="en-US"/>
        </w:rPr>
        <w:t xml:space="preserve">Wybór wskaźników projektu powinien być powiązany z typem realizowanego przedsięwzięcia </w:t>
      </w:r>
      <w:r w:rsidRPr="009F6C4F">
        <w:rPr>
          <w:rFonts w:asciiTheme="minorHAnsi" w:eastAsiaTheme="minorHAnsi" w:hAnsiTheme="minorHAnsi" w:cs="Calibri"/>
          <w:szCs w:val="22"/>
          <w:lang w:eastAsia="en-US"/>
        </w:rPr>
        <w:br/>
        <w:t xml:space="preserve">i planowanymi działaniami, które Wnioskodawca zamierza podjąć w ramach projektu. </w:t>
      </w:r>
      <w:r w:rsidRPr="009F6C4F">
        <w:rPr>
          <w:rFonts w:asciiTheme="minorHAnsi" w:eastAsiaTheme="minorHAnsi" w:hAnsiTheme="minorHAnsi" w:cs="Calibri"/>
          <w:bCs/>
          <w:szCs w:val="22"/>
          <w:lang w:eastAsia="en-US"/>
        </w:rPr>
        <w:t>Do celu głównego projektu Wnioskodawca powinien dobrać odpowiednie wskaźniki, produktu i rezultatu</w:t>
      </w:r>
      <w:r w:rsidRPr="009F6C4F">
        <w:rPr>
          <w:rFonts w:asciiTheme="minorHAnsi" w:eastAsiaTheme="minorHAnsi" w:hAnsiTheme="minorHAnsi" w:cs="Calibri"/>
          <w:szCs w:val="22"/>
          <w:lang w:eastAsia="en-US"/>
        </w:rPr>
        <w:t xml:space="preserve"> bezpośredniego. Muszą być logicznie powiązane z projektem i spójne. </w:t>
      </w:r>
    </w:p>
    <w:p w:rsidR="00DF6D97" w:rsidRPr="009F6C4F"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9F6C4F">
        <w:rPr>
          <w:rFonts w:asciiTheme="minorHAnsi" w:hAnsiTheme="minorHAnsi"/>
          <w:szCs w:val="22"/>
        </w:rPr>
        <w:t>Każdy ze wskaźników powinien posiadać następujące cechy:</w:t>
      </w:r>
    </w:p>
    <w:p w:rsidR="00DF6D97" w:rsidRPr="009F6C4F"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9F6C4F">
        <w:rPr>
          <w:rFonts w:asciiTheme="minorHAnsi" w:hAnsiTheme="minorHAnsi"/>
          <w:szCs w:val="22"/>
        </w:rPr>
        <w:t>adekwatność – wskaźnik powinien być dostosowany do charakteru projektu oraz oczekiwanych efektów związanych z jego realizacją;</w:t>
      </w:r>
    </w:p>
    <w:p w:rsidR="00DF6D97" w:rsidRPr="009F6C4F"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9F6C4F">
        <w:rPr>
          <w:rFonts w:asciiTheme="minorHAnsi" w:hAnsiTheme="minorHAnsi"/>
          <w:szCs w:val="22"/>
        </w:rPr>
        <w:t>mierzalność – wskaźnik powinien być kwantyfikowalny, tj. wyrażony w wartościach liczbowych bądź finansowych;</w:t>
      </w:r>
    </w:p>
    <w:p w:rsidR="00DF6D97" w:rsidRPr="009F6C4F"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9F6C4F">
        <w:rPr>
          <w:rFonts w:asciiTheme="minorHAnsi" w:hAnsiTheme="minorHAnsi"/>
          <w:szCs w:val="22"/>
        </w:rPr>
        <w:t>wiarygodność – wskaźnik powinien być zdefiniowany w taki sposób, aby jego weryfikacja nie powodowała utrudnień;</w:t>
      </w:r>
    </w:p>
    <w:p w:rsidR="00DF6D97" w:rsidRPr="009F6C4F"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9F6C4F">
        <w:rPr>
          <w:rFonts w:asciiTheme="minorHAnsi" w:hAnsiTheme="minorHAnsi"/>
          <w:szCs w:val="22"/>
        </w:rPr>
        <w:t>dostępność – wskaźnik powinien być łatwy do określenia w wyniku realizacji projektu;</w:t>
      </w:r>
    </w:p>
    <w:p w:rsidR="00DF6D97" w:rsidRPr="009F6C4F"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9F6C4F">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9F6C4F"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F6C4F">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Należy określić, co najmniej jeden podstawowy i mierzalny wskaźnik, który w sposób precyzyjny umożliwi weryfikację stopnia realizacji celu głównego projektu. </w:t>
      </w:r>
    </w:p>
    <w:p w:rsidR="00DF6D97" w:rsidRPr="009F6C4F" w:rsidRDefault="00DF6D97" w:rsidP="00DF6D97">
      <w:pPr>
        <w:spacing w:before="120" w:after="120" w:line="240" w:lineRule="auto"/>
        <w:jc w:val="both"/>
        <w:rPr>
          <w:rFonts w:asciiTheme="minorHAnsi" w:hAnsiTheme="minorHAnsi"/>
          <w:b/>
          <w:szCs w:val="22"/>
        </w:rPr>
      </w:pPr>
    </w:p>
    <w:p w:rsidR="00DF6D97" w:rsidRPr="009F6C4F" w:rsidRDefault="00DF6D97" w:rsidP="00DF6D97">
      <w:pPr>
        <w:spacing w:before="120" w:after="120" w:line="240" w:lineRule="auto"/>
        <w:jc w:val="both"/>
        <w:rPr>
          <w:rFonts w:asciiTheme="minorHAnsi" w:hAnsiTheme="minorHAnsi"/>
          <w:b/>
          <w:szCs w:val="22"/>
        </w:rPr>
      </w:pPr>
      <w:r w:rsidRPr="009F6C4F">
        <w:rPr>
          <w:rFonts w:asciiTheme="minorHAnsi" w:hAnsiTheme="minorHAnsi"/>
          <w:b/>
          <w:szCs w:val="22"/>
        </w:rPr>
        <w:t>W ramach RPO WD 2014-2020 rozróżnia się następujące wskaźniki:</w:t>
      </w:r>
    </w:p>
    <w:p w:rsidR="00DF6D97" w:rsidRPr="009F6C4F"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9F6C4F">
        <w:rPr>
          <w:rFonts w:asciiTheme="minorHAnsi" w:hAnsiTheme="minorHAnsi"/>
          <w:b/>
          <w:szCs w:val="22"/>
        </w:rPr>
        <w:t>obligatoryjne – wskaźniki ujęte w RPO WD 2014-2020, SZOOP RPO WD 2014-2020</w:t>
      </w:r>
    </w:p>
    <w:p w:rsidR="00DF6D97" w:rsidRPr="009F6C4F"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9F6C4F">
        <w:rPr>
          <w:rFonts w:asciiTheme="minorHAnsi" w:hAnsiTheme="minorHAnsi"/>
          <w:b/>
          <w:szCs w:val="22"/>
        </w:rPr>
        <w:t xml:space="preserve">horyzontalne </w:t>
      </w:r>
    </w:p>
    <w:p w:rsidR="00DF6D97" w:rsidRPr="009F6C4F"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9F6C4F">
        <w:rPr>
          <w:rFonts w:asciiTheme="minorHAnsi" w:hAnsiTheme="minorHAnsi"/>
          <w:b/>
          <w:szCs w:val="22"/>
        </w:rPr>
        <w:t>dodatkowe – wskaźniki projektowe</w:t>
      </w:r>
    </w:p>
    <w:p w:rsidR="00DF6D97" w:rsidRPr="009F6C4F" w:rsidRDefault="00DF6D97" w:rsidP="00DF6D97">
      <w:pPr>
        <w:pStyle w:val="Akapitzlist"/>
        <w:spacing w:before="120" w:after="120" w:line="240" w:lineRule="auto"/>
        <w:ind w:left="720"/>
        <w:jc w:val="both"/>
        <w:rPr>
          <w:rFonts w:asciiTheme="minorHAnsi" w:hAnsiTheme="minorHAnsi"/>
          <w:b/>
          <w:szCs w:val="22"/>
        </w:rPr>
      </w:pPr>
    </w:p>
    <w:p w:rsidR="00DF6D97" w:rsidRPr="009F6C4F" w:rsidRDefault="00DF6D97" w:rsidP="00DF6D97">
      <w:pPr>
        <w:pStyle w:val="Nagwek1"/>
        <w:spacing w:before="120" w:after="120" w:line="240" w:lineRule="auto"/>
        <w:jc w:val="both"/>
        <w:rPr>
          <w:rFonts w:asciiTheme="minorHAnsi" w:hAnsiTheme="minorHAnsi"/>
          <w:sz w:val="22"/>
          <w:szCs w:val="22"/>
        </w:rPr>
      </w:pPr>
      <w:r w:rsidRPr="009F6C4F">
        <w:rPr>
          <w:rFonts w:asciiTheme="minorHAnsi" w:hAnsiTheme="minorHAnsi"/>
          <w:sz w:val="22"/>
          <w:szCs w:val="22"/>
        </w:rPr>
        <w:t>Wymagania w zakresie wskaźników w projekcie</w:t>
      </w:r>
    </w:p>
    <w:p w:rsidR="00DF6D97" w:rsidRPr="009F6C4F" w:rsidRDefault="00DF6D97" w:rsidP="00DF6D97">
      <w:pPr>
        <w:pStyle w:val="Default"/>
        <w:jc w:val="both"/>
        <w:rPr>
          <w:rFonts w:asciiTheme="minorHAnsi" w:eastAsiaTheme="minorHAnsi" w:hAnsiTheme="minorHAnsi" w:cs="Calibri"/>
          <w:sz w:val="22"/>
          <w:szCs w:val="22"/>
          <w:lang w:eastAsia="en-US"/>
        </w:rPr>
      </w:pPr>
      <w:r w:rsidRPr="009F6C4F">
        <w:rPr>
          <w:rFonts w:asciiTheme="minorHAnsi" w:eastAsiaTheme="minorHAnsi" w:hAnsiTheme="minorHAnsi" w:cs="Calibri"/>
          <w:sz w:val="22"/>
          <w:szCs w:val="22"/>
          <w:lang w:eastAsia="en-US"/>
        </w:rPr>
        <w:t xml:space="preserve">W ramach wniosku o dofinansowanie projektu Wnioskodawca określa </w:t>
      </w:r>
      <w:r w:rsidRPr="009F6C4F">
        <w:rPr>
          <w:rFonts w:asciiTheme="minorHAnsi" w:eastAsiaTheme="minorHAnsi" w:hAnsiTheme="minorHAnsi" w:cs="Calibri"/>
          <w:b/>
          <w:bCs/>
          <w:sz w:val="22"/>
          <w:szCs w:val="22"/>
          <w:lang w:eastAsia="en-US"/>
        </w:rPr>
        <w:t>wskaźniki służące pomiarowi działań i celów założonych w projekcie.</w:t>
      </w:r>
      <w:r w:rsidRPr="009F6C4F">
        <w:rPr>
          <w:rFonts w:asciiTheme="minorHAnsi" w:eastAsiaTheme="minorHAnsi" w:hAnsiTheme="minorHAnsi" w:cs="Calibri"/>
          <w:sz w:val="22"/>
          <w:szCs w:val="22"/>
          <w:lang w:eastAsia="en-US"/>
        </w:rPr>
        <w:t xml:space="preserve"> Wskaźniki w ramach projektu należy określić mając </w:t>
      </w:r>
      <w:r w:rsidRPr="009F6C4F">
        <w:rPr>
          <w:rFonts w:asciiTheme="minorHAnsi" w:eastAsiaTheme="minorHAnsi" w:hAnsiTheme="minorHAnsi" w:cs="Calibri"/>
          <w:sz w:val="22"/>
          <w:szCs w:val="22"/>
          <w:lang w:eastAsia="en-US"/>
        </w:rPr>
        <w:br/>
        <w:t>w szczególności na uwadze zapisy niniejszego regulaminu.</w:t>
      </w:r>
    </w:p>
    <w:p w:rsidR="00DF6D97" w:rsidRPr="009F6C4F" w:rsidRDefault="00DF6D97" w:rsidP="00DF6D97">
      <w:pPr>
        <w:pStyle w:val="Default"/>
        <w:jc w:val="both"/>
        <w:rPr>
          <w:rFonts w:asciiTheme="minorHAnsi" w:eastAsiaTheme="minorHAnsi" w:hAnsiTheme="minorHAnsi" w:cs="Calibri"/>
          <w:sz w:val="22"/>
          <w:szCs w:val="22"/>
          <w:lang w:eastAsia="en-US"/>
        </w:rPr>
      </w:pPr>
    </w:p>
    <w:p w:rsidR="00DF6D97" w:rsidRPr="009F6C4F" w:rsidRDefault="00DF6D97" w:rsidP="00DF6D97">
      <w:pPr>
        <w:pStyle w:val="Default"/>
        <w:jc w:val="both"/>
        <w:rPr>
          <w:rFonts w:asciiTheme="minorHAnsi" w:hAnsiTheme="minorHAnsi"/>
          <w:b/>
          <w:sz w:val="22"/>
          <w:szCs w:val="22"/>
        </w:rPr>
      </w:pPr>
      <w:r w:rsidRPr="009F6C4F">
        <w:rPr>
          <w:rFonts w:asciiTheme="minorHAnsi" w:eastAsiaTheme="minorHAnsi" w:hAnsiTheme="minorHAnsi" w:cs="Calibri"/>
          <w:sz w:val="22"/>
          <w:szCs w:val="22"/>
          <w:lang w:eastAsia="en-US"/>
        </w:rPr>
        <w:t xml:space="preserve"> </w:t>
      </w:r>
      <w:r w:rsidRPr="009F6C4F">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9F6C4F"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9F6C4F">
        <w:rPr>
          <w:rFonts w:asciiTheme="minorHAnsi" w:hAnsiTheme="minorHAnsi" w:cs="Arial"/>
          <w:b/>
          <w:color w:val="000000"/>
          <w:szCs w:val="22"/>
        </w:rPr>
        <w:t>W</w:t>
      </w:r>
      <w:r w:rsidRPr="009F6C4F">
        <w:rPr>
          <w:rFonts w:asciiTheme="minorHAnsi" w:hAnsiTheme="minorHAnsi" w:cs="Arial"/>
          <w:b/>
          <w:bCs/>
          <w:color w:val="000000"/>
          <w:szCs w:val="22"/>
        </w:rPr>
        <w:t>skaźniki produktu</w:t>
      </w:r>
      <w:r w:rsidRPr="009F6C4F">
        <w:rPr>
          <w:rFonts w:asciiTheme="minorHAnsi" w:hAnsiTheme="minorHAnsi" w:cs="Arial"/>
          <w:bCs/>
          <w:color w:val="000000"/>
          <w:szCs w:val="22"/>
        </w:rPr>
        <w:t xml:space="preserve"> są to wskaźniki powiązane bezpośrednio z wydatkami ponoszonymi </w:t>
      </w:r>
      <w:r w:rsidRPr="009F6C4F">
        <w:rPr>
          <w:rFonts w:asciiTheme="minorHAnsi" w:hAnsiTheme="minorHAnsi" w:cs="Arial"/>
          <w:bCs/>
          <w:color w:val="000000"/>
          <w:szCs w:val="22"/>
        </w:rPr>
        <w:br/>
        <w:t>w projekcie</w:t>
      </w:r>
      <w:r w:rsidRPr="009F6C4F">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9F6C4F" w:rsidRDefault="00DF6D97" w:rsidP="00DF6D97">
      <w:pPr>
        <w:pStyle w:val="Default"/>
        <w:jc w:val="both"/>
        <w:rPr>
          <w:rFonts w:asciiTheme="minorHAnsi" w:hAnsiTheme="minorHAnsi"/>
          <w:sz w:val="22"/>
          <w:szCs w:val="22"/>
        </w:rPr>
      </w:pPr>
      <w:r w:rsidRPr="009F6C4F">
        <w:rPr>
          <w:rFonts w:asciiTheme="minorHAnsi" w:hAnsiTheme="minorHAnsi"/>
          <w:sz w:val="22"/>
          <w:szCs w:val="22"/>
        </w:rPr>
        <w:lastRenderedPageBreak/>
        <w:t xml:space="preserve">Dla każdego z wybranych wskaźników Wnioskodawca zobowiązany jest do wskazania </w:t>
      </w:r>
      <w:r w:rsidRPr="009F6C4F">
        <w:rPr>
          <w:rFonts w:asciiTheme="minorHAnsi" w:hAnsiTheme="minorHAnsi"/>
          <w:i/>
          <w:sz w:val="22"/>
          <w:szCs w:val="22"/>
        </w:rPr>
        <w:t>„Jednostki miary”</w:t>
      </w:r>
      <w:r w:rsidRPr="009F6C4F">
        <w:rPr>
          <w:rFonts w:asciiTheme="minorHAnsi" w:hAnsiTheme="minorHAnsi"/>
          <w:sz w:val="22"/>
          <w:szCs w:val="22"/>
        </w:rPr>
        <w:t xml:space="preserve">, </w:t>
      </w:r>
      <w:r w:rsidRPr="009F6C4F">
        <w:rPr>
          <w:rFonts w:asciiTheme="minorHAnsi" w:hAnsiTheme="minorHAnsi"/>
          <w:i/>
          <w:sz w:val="22"/>
          <w:szCs w:val="22"/>
        </w:rPr>
        <w:t>„Wartości bazowej”</w:t>
      </w:r>
      <w:r w:rsidRPr="009F6C4F">
        <w:rPr>
          <w:rFonts w:asciiTheme="minorHAnsi" w:hAnsiTheme="minorHAnsi"/>
          <w:sz w:val="22"/>
          <w:szCs w:val="22"/>
        </w:rPr>
        <w:t xml:space="preserve">, </w:t>
      </w:r>
      <w:r w:rsidRPr="009F6C4F">
        <w:rPr>
          <w:rFonts w:asciiTheme="minorHAnsi" w:hAnsiTheme="minorHAnsi"/>
          <w:i/>
          <w:sz w:val="22"/>
          <w:szCs w:val="22"/>
        </w:rPr>
        <w:t>„Wartości docelowej wskaźnika”</w:t>
      </w:r>
      <w:r w:rsidRPr="009F6C4F">
        <w:rPr>
          <w:rFonts w:asciiTheme="minorHAnsi" w:hAnsiTheme="minorHAnsi"/>
          <w:sz w:val="22"/>
          <w:szCs w:val="22"/>
        </w:rPr>
        <w:t xml:space="preserve">, a także </w:t>
      </w:r>
      <w:r w:rsidRPr="009F6C4F">
        <w:rPr>
          <w:rFonts w:asciiTheme="minorHAnsi" w:hAnsiTheme="minorHAnsi"/>
          <w:i/>
          <w:sz w:val="22"/>
          <w:szCs w:val="22"/>
        </w:rPr>
        <w:t>„Źródła informacji o wskaźniku”</w:t>
      </w:r>
      <w:r w:rsidRPr="009F6C4F">
        <w:rPr>
          <w:rFonts w:asciiTheme="minorHAnsi" w:hAnsiTheme="minorHAnsi"/>
          <w:sz w:val="22"/>
          <w:szCs w:val="22"/>
        </w:rPr>
        <w:t xml:space="preserve">. </w:t>
      </w:r>
    </w:p>
    <w:p w:rsidR="00DF6D97" w:rsidRPr="009F6C4F" w:rsidRDefault="00DF6D97" w:rsidP="00DF6D97">
      <w:pPr>
        <w:pStyle w:val="Default"/>
        <w:jc w:val="both"/>
        <w:rPr>
          <w:rFonts w:asciiTheme="minorHAnsi" w:hAnsiTheme="minorHAnsi"/>
          <w:sz w:val="22"/>
          <w:szCs w:val="22"/>
        </w:rPr>
      </w:pPr>
      <w:r w:rsidRPr="009F6C4F">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9F6C4F" w:rsidRDefault="00DF6D97" w:rsidP="00DF6D97">
      <w:pPr>
        <w:pStyle w:val="Default"/>
        <w:jc w:val="both"/>
        <w:rPr>
          <w:rFonts w:asciiTheme="minorHAnsi" w:hAnsiTheme="minorHAnsi"/>
          <w:sz w:val="22"/>
          <w:szCs w:val="22"/>
        </w:rPr>
      </w:pPr>
      <w:r w:rsidRPr="009F6C4F">
        <w:rPr>
          <w:rFonts w:asciiTheme="minorHAnsi" w:hAnsiTheme="minorHAnsi"/>
          <w:sz w:val="22"/>
          <w:szCs w:val="22"/>
        </w:rPr>
        <w:t xml:space="preserve">Jako źródło informacji o wskaźniku wskazać należy odpowiedni dokument (np. protokół odbioru robót). </w:t>
      </w:r>
    </w:p>
    <w:p w:rsidR="00DF6D97" w:rsidRPr="009F6C4F" w:rsidRDefault="00DF6D97" w:rsidP="00DF6D97">
      <w:pPr>
        <w:autoSpaceDE w:val="0"/>
        <w:autoSpaceDN w:val="0"/>
        <w:adjustRightInd w:val="0"/>
        <w:spacing w:before="120" w:after="120" w:line="240" w:lineRule="auto"/>
        <w:jc w:val="both"/>
        <w:rPr>
          <w:rFonts w:asciiTheme="minorHAnsi" w:hAnsiTheme="minorHAnsi"/>
          <w:b/>
          <w:szCs w:val="22"/>
        </w:rPr>
      </w:pPr>
      <w:r w:rsidRPr="009F6C4F">
        <w:rPr>
          <w:rFonts w:asciiTheme="minorHAnsi" w:hAnsiTheme="minorHAnsi"/>
          <w:szCs w:val="22"/>
        </w:rPr>
        <w:t xml:space="preserve">W ramach Działania </w:t>
      </w:r>
      <w:r w:rsidR="00332CDB" w:rsidRPr="009F6C4F">
        <w:rPr>
          <w:rFonts w:asciiTheme="minorHAnsi" w:hAnsiTheme="minorHAnsi"/>
          <w:szCs w:val="22"/>
        </w:rPr>
        <w:t>1</w:t>
      </w:r>
      <w:r w:rsidRPr="009F6C4F">
        <w:rPr>
          <w:rFonts w:asciiTheme="minorHAnsi" w:hAnsiTheme="minorHAnsi"/>
          <w:szCs w:val="22"/>
        </w:rPr>
        <w:t>.</w:t>
      </w:r>
      <w:r w:rsidR="00330A11" w:rsidRPr="009F6C4F">
        <w:rPr>
          <w:rFonts w:asciiTheme="minorHAnsi" w:hAnsiTheme="minorHAnsi"/>
          <w:szCs w:val="22"/>
        </w:rPr>
        <w:t>5 D</w:t>
      </w:r>
      <w:r w:rsidR="00D20133" w:rsidRPr="009F6C4F">
        <w:rPr>
          <w:rFonts w:asciiTheme="minorHAnsi" w:hAnsiTheme="minorHAnsi"/>
          <w:szCs w:val="22"/>
        </w:rPr>
        <w:t xml:space="preserve"> </w:t>
      </w:r>
      <w:r w:rsidRPr="009F6C4F">
        <w:rPr>
          <w:rFonts w:asciiTheme="minorHAnsi" w:hAnsiTheme="minorHAnsi"/>
          <w:szCs w:val="22"/>
        </w:rPr>
        <w:t xml:space="preserve">określono poniższe wskaźniki </w:t>
      </w:r>
      <w:r w:rsidRPr="009F6C4F">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851"/>
        <w:gridCol w:w="4536"/>
        <w:gridCol w:w="1807"/>
      </w:tblGrid>
      <w:tr w:rsidR="00370466" w:rsidRPr="009F6C4F" w:rsidTr="00403791">
        <w:trPr>
          <w:cantSplit/>
          <w:trHeight w:val="20"/>
          <w:jc w:val="center"/>
        </w:trPr>
        <w:tc>
          <w:tcPr>
            <w:tcW w:w="1127" w:type="pct"/>
            <w:shd w:val="clear" w:color="auto" w:fill="D9D9D9" w:themeFill="background1" w:themeFillShade="D9"/>
            <w:vAlign w:val="center"/>
          </w:tcPr>
          <w:p w:rsidR="005657D8" w:rsidRPr="009F6C4F" w:rsidRDefault="005657D8" w:rsidP="00EE4C8C">
            <w:pPr>
              <w:spacing w:before="0" w:line="240" w:lineRule="auto"/>
              <w:jc w:val="center"/>
              <w:rPr>
                <w:rFonts w:asciiTheme="minorHAnsi" w:hAnsiTheme="minorHAnsi"/>
                <w:b/>
                <w:sz w:val="20"/>
              </w:rPr>
            </w:pPr>
            <w:r w:rsidRPr="009F6C4F">
              <w:rPr>
                <w:rFonts w:asciiTheme="minorHAnsi" w:hAnsiTheme="minorHAnsi"/>
                <w:b/>
                <w:sz w:val="20"/>
              </w:rPr>
              <w:t>Nazwa wskaźnika produktu</w:t>
            </w:r>
          </w:p>
        </w:tc>
        <w:tc>
          <w:tcPr>
            <w:tcW w:w="458" w:type="pct"/>
            <w:shd w:val="clear" w:color="auto" w:fill="D9D9D9" w:themeFill="background1" w:themeFillShade="D9"/>
            <w:vAlign w:val="center"/>
          </w:tcPr>
          <w:p w:rsidR="005657D8" w:rsidRPr="009F6C4F" w:rsidRDefault="005657D8" w:rsidP="00EE4C8C">
            <w:pPr>
              <w:suppressAutoHyphens/>
              <w:spacing w:before="0" w:line="240" w:lineRule="auto"/>
              <w:jc w:val="center"/>
              <w:rPr>
                <w:rFonts w:asciiTheme="minorHAnsi" w:hAnsiTheme="minorHAnsi"/>
                <w:b/>
                <w:bCs/>
                <w:sz w:val="20"/>
              </w:rPr>
            </w:pPr>
            <w:r w:rsidRPr="009F6C4F">
              <w:rPr>
                <w:rFonts w:asciiTheme="minorHAnsi" w:hAnsiTheme="minorHAnsi"/>
                <w:b/>
                <w:bCs/>
                <w:sz w:val="20"/>
              </w:rPr>
              <w:t>Jednostka miary</w:t>
            </w:r>
          </w:p>
        </w:tc>
        <w:tc>
          <w:tcPr>
            <w:tcW w:w="2442" w:type="pct"/>
            <w:shd w:val="clear" w:color="auto" w:fill="D9D9D9" w:themeFill="background1" w:themeFillShade="D9"/>
            <w:vAlign w:val="center"/>
          </w:tcPr>
          <w:p w:rsidR="005657D8" w:rsidRPr="009F6C4F" w:rsidRDefault="005657D8" w:rsidP="00EE4C8C">
            <w:pPr>
              <w:suppressAutoHyphens/>
              <w:spacing w:before="0" w:line="240" w:lineRule="auto"/>
              <w:jc w:val="center"/>
              <w:rPr>
                <w:rFonts w:asciiTheme="minorHAnsi" w:hAnsiTheme="minorHAnsi"/>
                <w:b/>
                <w:sz w:val="20"/>
              </w:rPr>
            </w:pPr>
            <w:r w:rsidRPr="009F6C4F">
              <w:rPr>
                <w:rFonts w:asciiTheme="minorHAnsi" w:hAnsiTheme="minorHAnsi"/>
                <w:b/>
                <w:bCs/>
                <w:sz w:val="20"/>
              </w:rPr>
              <w:t>Definicja wskaźnika</w:t>
            </w:r>
          </w:p>
        </w:tc>
        <w:tc>
          <w:tcPr>
            <w:tcW w:w="973" w:type="pct"/>
            <w:shd w:val="clear" w:color="auto" w:fill="D9D9D9" w:themeFill="background1" w:themeFillShade="D9"/>
            <w:vAlign w:val="center"/>
          </w:tcPr>
          <w:p w:rsidR="005657D8" w:rsidRPr="009F6C4F" w:rsidRDefault="005657D8" w:rsidP="00EE4C8C">
            <w:pPr>
              <w:suppressAutoHyphens/>
              <w:spacing w:before="0" w:line="240" w:lineRule="auto"/>
              <w:jc w:val="center"/>
              <w:rPr>
                <w:rFonts w:asciiTheme="minorHAnsi" w:hAnsiTheme="minorHAnsi"/>
                <w:b/>
                <w:bCs/>
                <w:sz w:val="20"/>
              </w:rPr>
            </w:pPr>
            <w:r w:rsidRPr="009F6C4F">
              <w:rPr>
                <w:rFonts w:asciiTheme="minorHAnsi" w:hAnsiTheme="minorHAnsi"/>
                <w:b/>
                <w:bCs/>
                <w:sz w:val="20"/>
              </w:rPr>
              <w:t>Rodzaj dokumentu, w</w:t>
            </w:r>
            <w:r w:rsidR="007E025A" w:rsidRPr="009F6C4F">
              <w:rPr>
                <w:rFonts w:asciiTheme="minorHAnsi" w:hAnsiTheme="minorHAnsi"/>
                <w:b/>
                <w:bCs/>
                <w:sz w:val="20"/>
              </w:rPr>
              <w:t> </w:t>
            </w:r>
            <w:r w:rsidRPr="009F6C4F">
              <w:rPr>
                <w:rFonts w:asciiTheme="minorHAnsi" w:hAnsiTheme="minorHAnsi"/>
                <w:b/>
                <w:bCs/>
                <w:sz w:val="20"/>
              </w:rPr>
              <w:t>którym określono wskaźnik</w:t>
            </w:r>
          </w:p>
        </w:tc>
      </w:tr>
      <w:tr w:rsidR="000C57E0" w:rsidRPr="009F6C4F" w:rsidTr="00EE4C8C">
        <w:trPr>
          <w:trHeight w:val="1121"/>
          <w:jc w:val="center"/>
        </w:trPr>
        <w:tc>
          <w:tcPr>
            <w:tcW w:w="1127" w:type="pct"/>
            <w:shd w:val="clear" w:color="auto" w:fill="auto"/>
          </w:tcPr>
          <w:p w:rsidR="000C57E0" w:rsidRPr="009F6C4F" w:rsidRDefault="00332CDB" w:rsidP="00EE4C8C">
            <w:pPr>
              <w:spacing w:before="0" w:line="240" w:lineRule="auto"/>
              <w:contextualSpacing/>
              <w:rPr>
                <w:rFonts w:asciiTheme="minorHAnsi" w:hAnsiTheme="minorHAnsi" w:cs="ArialNarrow"/>
                <w:sz w:val="20"/>
              </w:rPr>
            </w:pPr>
            <w:r w:rsidRPr="009F6C4F">
              <w:rPr>
                <w:rFonts w:asciiTheme="minorHAnsi" w:hAnsiTheme="minorHAnsi" w:cs="Arial"/>
                <w:sz w:val="20"/>
              </w:rPr>
              <w:t>Liczba przedsiębiorstw otrzymujących wsparcie</w:t>
            </w:r>
          </w:p>
        </w:tc>
        <w:tc>
          <w:tcPr>
            <w:tcW w:w="458" w:type="pct"/>
          </w:tcPr>
          <w:p w:rsidR="00762973" w:rsidRPr="009F6C4F" w:rsidRDefault="00762973" w:rsidP="00762973">
            <w:pPr>
              <w:spacing w:before="0" w:line="240" w:lineRule="auto"/>
              <w:jc w:val="both"/>
              <w:rPr>
                <w:rFonts w:asciiTheme="minorHAnsi" w:hAnsiTheme="minorHAnsi" w:cs="ArialNarrow"/>
                <w:sz w:val="20"/>
              </w:rPr>
            </w:pPr>
            <w:r w:rsidRPr="009F6C4F">
              <w:rPr>
                <w:rFonts w:asciiTheme="minorHAnsi" w:hAnsiTheme="minorHAnsi" w:cs="ArialNarrow"/>
                <w:sz w:val="20"/>
              </w:rPr>
              <w:t>przedsiębio</w:t>
            </w:r>
            <w:r w:rsidR="00D20133" w:rsidRPr="009F6C4F">
              <w:rPr>
                <w:rFonts w:asciiTheme="minorHAnsi" w:hAnsiTheme="minorHAnsi" w:cs="ArialNarrow"/>
                <w:sz w:val="20"/>
              </w:rPr>
              <w:t>rstwa</w:t>
            </w:r>
          </w:p>
          <w:p w:rsidR="000C57E0" w:rsidRPr="009F6C4F" w:rsidRDefault="000C57E0" w:rsidP="00EE4C8C">
            <w:pPr>
              <w:spacing w:before="0" w:line="240" w:lineRule="auto"/>
              <w:jc w:val="both"/>
              <w:rPr>
                <w:rFonts w:asciiTheme="minorHAnsi" w:hAnsiTheme="minorHAnsi"/>
                <w:sz w:val="20"/>
              </w:rPr>
            </w:pPr>
          </w:p>
        </w:tc>
        <w:tc>
          <w:tcPr>
            <w:tcW w:w="2442" w:type="pct"/>
            <w:shd w:val="clear" w:color="auto" w:fill="auto"/>
          </w:tcPr>
          <w:p w:rsidR="00762973" w:rsidRPr="009F6C4F" w:rsidRDefault="00762973" w:rsidP="00762973">
            <w:pPr>
              <w:spacing w:before="0" w:line="240" w:lineRule="auto"/>
              <w:rPr>
                <w:rFonts w:asciiTheme="minorHAnsi" w:hAnsiTheme="minorHAnsi"/>
                <w:color w:val="000000" w:themeColor="text1"/>
                <w:sz w:val="20"/>
                <w:lang w:val="en-US"/>
              </w:rPr>
            </w:pPr>
            <w:r w:rsidRPr="009F6C4F">
              <w:rPr>
                <w:rFonts w:asciiTheme="minorHAnsi" w:hAnsiTheme="minorHAnsi"/>
                <w:color w:val="000000" w:themeColor="text1"/>
                <w:sz w:val="20"/>
                <w:lang w:val="en-US"/>
              </w:rPr>
              <w:t xml:space="preserve">Number of enterprises receiving support in any form from Structural Funds (whether the support represents state aid or not). </w:t>
            </w:r>
          </w:p>
          <w:p w:rsidR="00762973" w:rsidRPr="009F6C4F" w:rsidRDefault="00762973" w:rsidP="00762973">
            <w:pPr>
              <w:spacing w:before="0" w:line="240" w:lineRule="auto"/>
              <w:rPr>
                <w:rFonts w:asciiTheme="minorHAnsi" w:hAnsiTheme="minorHAnsi"/>
                <w:color w:val="000000" w:themeColor="text1"/>
                <w:sz w:val="20"/>
                <w:lang w:val="en-US"/>
              </w:rPr>
            </w:pPr>
            <w:r w:rsidRPr="009F6C4F">
              <w:rPr>
                <w:rFonts w:asciiTheme="minorHAnsi" w:hAnsiTheme="minorHAnsi"/>
                <w:color w:val="000000" w:themeColor="text1"/>
                <w:sz w:val="20"/>
                <w:lang w:val="en-US"/>
              </w:rPr>
              <w:t xml:space="preserve">Enterprise: </w:t>
            </w:r>
            <w:proofErr w:type="spellStart"/>
            <w:r w:rsidRPr="009F6C4F">
              <w:rPr>
                <w:rFonts w:asciiTheme="minorHAnsi" w:hAnsiTheme="minorHAnsi"/>
                <w:color w:val="000000" w:themeColor="text1"/>
                <w:sz w:val="20"/>
                <w:lang w:val="en-US"/>
              </w:rPr>
              <w:t>Organisation</w:t>
            </w:r>
            <w:proofErr w:type="spellEnd"/>
            <w:r w:rsidRPr="009F6C4F">
              <w:rPr>
                <w:rFonts w:asciiTheme="minorHAnsi" w:hAnsiTheme="minorHAnsi"/>
                <w:color w:val="000000" w:themeColor="text1"/>
                <w:sz w:val="20"/>
                <w:lang w:val="en-US"/>
              </w:rPr>
              <w:t xml:space="preserve"> producing products or services to satisfy market needs in order to reach profit. The legal form of enterprise may be various (self-employed persons, partnerships, etc.).</w:t>
            </w:r>
          </w:p>
          <w:p w:rsidR="00762973" w:rsidRPr="009F6C4F" w:rsidRDefault="00762973" w:rsidP="00762973">
            <w:pPr>
              <w:spacing w:before="0" w:line="240" w:lineRule="auto"/>
              <w:rPr>
                <w:rFonts w:asciiTheme="minorHAnsi" w:hAnsiTheme="minorHAnsi"/>
                <w:color w:val="000000" w:themeColor="text1"/>
                <w:sz w:val="20"/>
                <w:lang w:val="en-US"/>
              </w:rPr>
            </w:pPr>
          </w:p>
          <w:p w:rsidR="00762973" w:rsidRPr="009F6C4F" w:rsidRDefault="00762973" w:rsidP="00762973">
            <w:pPr>
              <w:spacing w:before="0" w:line="240" w:lineRule="auto"/>
              <w:rPr>
                <w:rFonts w:asciiTheme="minorHAnsi" w:hAnsiTheme="minorHAnsi"/>
                <w:color w:val="000000" w:themeColor="text1"/>
                <w:sz w:val="20"/>
                <w:u w:val="single"/>
              </w:rPr>
            </w:pPr>
            <w:r w:rsidRPr="009F6C4F">
              <w:rPr>
                <w:rFonts w:asciiTheme="minorHAnsi" w:hAnsiTheme="minorHAnsi"/>
                <w:color w:val="000000" w:themeColor="text1"/>
                <w:sz w:val="20"/>
                <w:u w:val="single"/>
              </w:rPr>
              <w:t>Wersja robocza</w:t>
            </w:r>
            <w:r w:rsidR="00A32D10" w:rsidRPr="009F6C4F">
              <w:rPr>
                <w:rFonts w:asciiTheme="minorHAnsi" w:hAnsiTheme="minorHAnsi"/>
                <w:color w:val="000000" w:themeColor="text1"/>
                <w:sz w:val="20"/>
                <w:u w:val="single"/>
              </w:rPr>
              <w:t xml:space="preserve"> tłumaczenia</w:t>
            </w:r>
            <w:r w:rsidRPr="009F6C4F">
              <w:rPr>
                <w:rFonts w:asciiTheme="minorHAnsi" w:hAnsiTheme="minorHAnsi"/>
                <w:color w:val="000000" w:themeColor="text1"/>
                <w:sz w:val="20"/>
                <w:u w:val="single"/>
              </w:rPr>
              <w:t>:</w:t>
            </w:r>
          </w:p>
          <w:p w:rsidR="00762973" w:rsidRPr="009F6C4F" w:rsidRDefault="00762973" w:rsidP="00762973">
            <w:pPr>
              <w:spacing w:before="0" w:line="240" w:lineRule="auto"/>
              <w:rPr>
                <w:rFonts w:asciiTheme="minorHAnsi" w:hAnsiTheme="minorHAnsi"/>
                <w:sz w:val="20"/>
              </w:rPr>
            </w:pPr>
            <w:r w:rsidRPr="009F6C4F">
              <w:rPr>
                <w:rFonts w:asciiTheme="minorHAnsi" w:hAnsiTheme="minorHAnsi"/>
                <w:sz w:val="20"/>
              </w:rPr>
              <w:t xml:space="preserve">Liczba przedsiębiorstw otrzymujących wsparcie w każdej formie z Europejskiego Funduszu Rozwoju Regionalnego (niezależnie czy wsparcie stanowi pomoc publiczną, czy nie). </w:t>
            </w:r>
          </w:p>
          <w:p w:rsidR="00795831" w:rsidRPr="009F6C4F" w:rsidRDefault="00795831" w:rsidP="00762973">
            <w:pPr>
              <w:spacing w:before="0" w:line="240" w:lineRule="auto"/>
              <w:rPr>
                <w:rFonts w:asciiTheme="minorHAnsi" w:hAnsiTheme="minorHAnsi" w:cs="Arial"/>
                <w:sz w:val="20"/>
              </w:rPr>
            </w:pPr>
            <w:r w:rsidRPr="009F6C4F">
              <w:rPr>
                <w:rFonts w:asciiTheme="minorHAnsi" w:hAnsiTheme="minorHAnsi"/>
                <w:sz w:val="20"/>
              </w:rPr>
              <w:t>Definicja p</w:t>
            </w:r>
            <w:r w:rsidR="00762973" w:rsidRPr="009F6C4F">
              <w:rPr>
                <w:rFonts w:asciiTheme="minorHAnsi" w:hAnsiTheme="minorHAnsi"/>
                <w:sz w:val="20"/>
              </w:rPr>
              <w:t>rzedsiębiorstw</w:t>
            </w:r>
            <w:r w:rsidRPr="009F6C4F">
              <w:rPr>
                <w:rFonts w:asciiTheme="minorHAnsi" w:hAnsiTheme="minorHAnsi"/>
                <w:sz w:val="20"/>
              </w:rPr>
              <w:t>a</w:t>
            </w:r>
            <w:r w:rsidR="00762973" w:rsidRPr="009F6C4F">
              <w:rPr>
                <w:rFonts w:asciiTheme="minorHAnsi" w:hAnsiTheme="minorHAnsi"/>
                <w:sz w:val="20"/>
              </w:rPr>
              <w:t xml:space="preserve"> </w:t>
            </w:r>
            <w:r w:rsidRPr="009F6C4F">
              <w:rPr>
                <w:rFonts w:asciiTheme="minorHAnsi" w:hAnsiTheme="minorHAnsi"/>
                <w:sz w:val="20"/>
              </w:rPr>
              <w:t xml:space="preserve">- </w:t>
            </w:r>
            <w:r w:rsidRPr="009F6C4F">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795831" w:rsidRPr="009F6C4F" w:rsidRDefault="00795831" w:rsidP="00762973">
            <w:pPr>
              <w:spacing w:before="0" w:line="240" w:lineRule="auto"/>
              <w:rPr>
                <w:rFonts w:asciiTheme="minorHAnsi" w:hAnsiTheme="minorHAnsi"/>
                <w:color w:val="000000" w:themeColor="text1"/>
                <w:sz w:val="20"/>
              </w:rPr>
            </w:pPr>
            <w:r w:rsidRPr="009F6C4F">
              <w:rPr>
                <w:rFonts w:asciiTheme="minorHAnsi" w:hAnsiTheme="minorHAnsi"/>
                <w:color w:val="000000" w:themeColor="text1"/>
                <w:sz w:val="20"/>
              </w:rPr>
              <w:t xml:space="preserve"> </w:t>
            </w:r>
          </w:p>
          <w:p w:rsidR="00A32D10" w:rsidRPr="009F6C4F" w:rsidRDefault="00A32D10" w:rsidP="00762973">
            <w:pPr>
              <w:spacing w:before="0" w:line="240" w:lineRule="auto"/>
              <w:rPr>
                <w:rFonts w:asciiTheme="minorHAnsi" w:hAnsiTheme="minorHAnsi"/>
                <w:color w:val="000000" w:themeColor="text1"/>
                <w:sz w:val="20"/>
              </w:rPr>
            </w:pPr>
            <w:r w:rsidRPr="009F6C4F">
              <w:rPr>
                <w:rFonts w:asciiTheme="minorHAnsi" w:hAnsiTheme="minorHAnsi"/>
                <w:color w:val="000000" w:themeColor="text1"/>
                <w:sz w:val="20"/>
              </w:rPr>
              <w:t>Sposób pomiaru:</w:t>
            </w:r>
          </w:p>
          <w:p w:rsidR="00762973" w:rsidRPr="009F6C4F" w:rsidRDefault="00762973" w:rsidP="00762973">
            <w:pPr>
              <w:spacing w:before="0" w:line="240" w:lineRule="auto"/>
              <w:rPr>
                <w:rFonts w:asciiTheme="minorHAnsi" w:hAnsiTheme="minorHAnsi"/>
                <w:color w:val="000000" w:themeColor="text1"/>
                <w:sz w:val="20"/>
              </w:rPr>
            </w:pPr>
            <w:r w:rsidRPr="009F6C4F">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w:t>
            </w:r>
          </w:p>
          <w:p w:rsidR="00762973" w:rsidRPr="009F6C4F" w:rsidRDefault="00762973" w:rsidP="00762973">
            <w:pPr>
              <w:spacing w:before="0" w:line="240" w:lineRule="auto"/>
              <w:rPr>
                <w:rFonts w:asciiTheme="minorHAnsi" w:hAnsiTheme="minorHAnsi"/>
                <w:color w:val="000000" w:themeColor="text1"/>
                <w:sz w:val="20"/>
              </w:rPr>
            </w:pPr>
          </w:p>
          <w:p w:rsidR="00762973" w:rsidRPr="009F6C4F" w:rsidRDefault="00762973" w:rsidP="00762973">
            <w:pPr>
              <w:spacing w:before="0" w:line="240" w:lineRule="auto"/>
              <w:rPr>
                <w:rFonts w:asciiTheme="minorHAnsi" w:hAnsiTheme="minorHAnsi" w:cs="Arial"/>
                <w:sz w:val="20"/>
              </w:rPr>
            </w:pPr>
            <w:r w:rsidRPr="009F6C4F">
              <w:rPr>
                <w:rFonts w:asciiTheme="minorHAnsi" w:hAnsiTheme="minorHAnsi"/>
                <w:color w:val="000000" w:themeColor="text1"/>
                <w:sz w:val="20"/>
              </w:rPr>
              <w:t>Wskaźnik „</w:t>
            </w:r>
            <w:r w:rsidRPr="009F6C4F">
              <w:rPr>
                <w:rFonts w:asciiTheme="minorHAnsi" w:hAnsiTheme="minorHAnsi" w:cs="Arial"/>
                <w:sz w:val="20"/>
              </w:rPr>
              <w:t>Liczba przedsiębiorstw otrzymujących wsparcie” występuje łącznie ze wskaźnikiem „Liczba przedsiębiorstw otrzymujących dotacje”.</w:t>
            </w:r>
          </w:p>
          <w:p w:rsidR="00A32D10" w:rsidRPr="009F6C4F" w:rsidRDefault="00A32D10" w:rsidP="00762973">
            <w:pPr>
              <w:spacing w:before="0" w:line="240" w:lineRule="auto"/>
              <w:rPr>
                <w:rFonts w:asciiTheme="minorHAnsi" w:hAnsiTheme="minorHAnsi" w:cs="Arial"/>
                <w:sz w:val="20"/>
              </w:rPr>
            </w:pPr>
          </w:p>
          <w:p w:rsidR="00A32D10" w:rsidRPr="009F6C4F" w:rsidRDefault="00A32D10" w:rsidP="00A32D10">
            <w:pPr>
              <w:spacing w:before="0" w:line="240" w:lineRule="auto"/>
              <w:jc w:val="both"/>
              <w:rPr>
                <w:rFonts w:asciiTheme="minorHAnsi" w:hAnsiTheme="minorHAnsi" w:cs="Arial"/>
                <w:sz w:val="20"/>
              </w:rPr>
            </w:pPr>
            <w:r w:rsidRPr="009F6C4F">
              <w:rPr>
                <w:rFonts w:asciiTheme="minorHAnsi" w:hAnsiTheme="minorHAnsi" w:cs="Arial"/>
                <w:sz w:val="20"/>
              </w:rPr>
              <w:t>Wskaźnik jako produkt może być wykazany jedynie w  przypadku MŚP.</w:t>
            </w:r>
          </w:p>
          <w:p w:rsidR="00C063C7" w:rsidRPr="009F6C4F" w:rsidRDefault="00C063C7" w:rsidP="00E428FC">
            <w:pPr>
              <w:spacing w:before="0" w:line="240" w:lineRule="auto"/>
              <w:rPr>
                <w:rFonts w:asciiTheme="minorHAnsi" w:hAnsiTheme="minorHAnsi"/>
                <w:color w:val="000000" w:themeColor="text1"/>
                <w:sz w:val="20"/>
              </w:rPr>
            </w:pPr>
          </w:p>
        </w:tc>
        <w:tc>
          <w:tcPr>
            <w:tcW w:w="973" w:type="pct"/>
          </w:tcPr>
          <w:p w:rsidR="000C57E0" w:rsidRPr="009F6C4F" w:rsidRDefault="00332CDB" w:rsidP="00EE4C8C">
            <w:pPr>
              <w:spacing w:before="0" w:line="240" w:lineRule="auto"/>
              <w:jc w:val="center"/>
              <w:rPr>
                <w:rFonts w:asciiTheme="minorHAnsi" w:hAnsiTheme="minorHAnsi"/>
                <w:sz w:val="20"/>
              </w:rPr>
            </w:pPr>
            <w:r w:rsidRPr="009F6C4F">
              <w:rPr>
                <w:rFonts w:asciiTheme="minorHAnsi" w:hAnsiTheme="minorHAnsi"/>
                <w:sz w:val="20"/>
              </w:rPr>
              <w:t>RPO WD 2014-2020</w:t>
            </w:r>
          </w:p>
        </w:tc>
      </w:tr>
      <w:tr w:rsidR="000C57E0" w:rsidRPr="009F6C4F" w:rsidTr="00080287">
        <w:trPr>
          <w:trHeight w:val="20"/>
          <w:jc w:val="center"/>
        </w:trPr>
        <w:tc>
          <w:tcPr>
            <w:tcW w:w="1127" w:type="pct"/>
            <w:shd w:val="clear" w:color="auto" w:fill="auto"/>
          </w:tcPr>
          <w:p w:rsidR="000C57E0" w:rsidRPr="009F6C4F" w:rsidRDefault="00332CDB" w:rsidP="00EE4C8C">
            <w:pPr>
              <w:spacing w:before="0" w:line="240" w:lineRule="auto"/>
              <w:contextualSpacing/>
              <w:rPr>
                <w:rFonts w:asciiTheme="minorHAnsi" w:hAnsiTheme="minorHAnsi" w:cs="ArialNarrow"/>
                <w:sz w:val="20"/>
              </w:rPr>
            </w:pPr>
            <w:r w:rsidRPr="009F6C4F">
              <w:rPr>
                <w:rFonts w:asciiTheme="minorHAnsi" w:hAnsiTheme="minorHAnsi" w:cs="Arial"/>
                <w:sz w:val="20"/>
              </w:rPr>
              <w:t>Liczba przedsiębiorstw otrzymujących dotacje</w:t>
            </w:r>
          </w:p>
        </w:tc>
        <w:tc>
          <w:tcPr>
            <w:tcW w:w="458" w:type="pct"/>
          </w:tcPr>
          <w:p w:rsidR="000C57E0" w:rsidRPr="009F6C4F" w:rsidRDefault="00762973" w:rsidP="00EE4C8C">
            <w:pPr>
              <w:spacing w:before="0" w:line="240" w:lineRule="auto"/>
              <w:jc w:val="both"/>
              <w:rPr>
                <w:rFonts w:asciiTheme="minorHAnsi" w:hAnsiTheme="minorHAnsi"/>
                <w:sz w:val="20"/>
              </w:rPr>
            </w:pPr>
            <w:r w:rsidRPr="009F6C4F">
              <w:rPr>
                <w:rFonts w:asciiTheme="minorHAnsi" w:hAnsiTheme="minorHAnsi" w:cs="ArialNarrow"/>
                <w:sz w:val="20"/>
              </w:rPr>
              <w:t>przedsiębiorstwa</w:t>
            </w:r>
          </w:p>
        </w:tc>
        <w:tc>
          <w:tcPr>
            <w:tcW w:w="2442" w:type="pct"/>
            <w:shd w:val="clear" w:color="auto" w:fill="auto"/>
          </w:tcPr>
          <w:p w:rsidR="00762973" w:rsidRPr="009F6C4F" w:rsidRDefault="00762973" w:rsidP="00762973">
            <w:pPr>
              <w:spacing w:before="0" w:line="240" w:lineRule="auto"/>
              <w:rPr>
                <w:rFonts w:asciiTheme="minorHAnsi" w:hAnsiTheme="minorHAnsi"/>
                <w:sz w:val="20"/>
                <w:lang w:val="en-US"/>
              </w:rPr>
            </w:pPr>
            <w:r w:rsidRPr="009F6C4F">
              <w:rPr>
                <w:rFonts w:asciiTheme="minorHAnsi" w:hAnsiTheme="minorHAnsi"/>
                <w:sz w:val="20"/>
                <w:lang w:val="en-US"/>
              </w:rPr>
              <w:t xml:space="preserve">Number of enterprises receiving support in forms of non-refundable direct financial support conditional only to completion of project (grants). </w:t>
            </w:r>
          </w:p>
          <w:p w:rsidR="00762973" w:rsidRPr="009F6C4F" w:rsidRDefault="00762973" w:rsidP="00762973">
            <w:pPr>
              <w:spacing w:before="0" w:line="240" w:lineRule="auto"/>
              <w:rPr>
                <w:rFonts w:asciiTheme="minorHAnsi" w:hAnsiTheme="minorHAnsi"/>
                <w:sz w:val="20"/>
                <w:lang w:val="en-US"/>
              </w:rPr>
            </w:pPr>
            <w:r w:rsidRPr="009F6C4F">
              <w:rPr>
                <w:rFonts w:asciiTheme="minorHAnsi" w:hAnsiTheme="minorHAnsi"/>
                <w:sz w:val="20"/>
                <w:lang w:val="en-US"/>
              </w:rPr>
              <w:t>Subset of 'Number of enterprises receiving support.</w:t>
            </w:r>
          </w:p>
          <w:p w:rsidR="00762973" w:rsidRPr="009F6C4F" w:rsidRDefault="00762973" w:rsidP="00762973">
            <w:pPr>
              <w:spacing w:before="0" w:line="240" w:lineRule="auto"/>
              <w:rPr>
                <w:rFonts w:asciiTheme="minorHAnsi" w:hAnsiTheme="minorHAnsi"/>
                <w:sz w:val="20"/>
                <w:lang w:val="en-US"/>
              </w:rPr>
            </w:pPr>
          </w:p>
          <w:p w:rsidR="00762973" w:rsidRPr="009F6C4F" w:rsidRDefault="00762973" w:rsidP="00762973">
            <w:pPr>
              <w:spacing w:before="0" w:line="240" w:lineRule="auto"/>
              <w:rPr>
                <w:rFonts w:asciiTheme="minorHAnsi" w:hAnsiTheme="minorHAnsi"/>
                <w:sz w:val="20"/>
                <w:u w:val="single"/>
              </w:rPr>
            </w:pPr>
            <w:r w:rsidRPr="009F6C4F">
              <w:rPr>
                <w:rFonts w:asciiTheme="minorHAnsi" w:hAnsiTheme="minorHAnsi"/>
                <w:sz w:val="20"/>
                <w:u w:val="single"/>
              </w:rPr>
              <w:t>Wersja robocza</w:t>
            </w:r>
            <w:r w:rsidR="00A32D10" w:rsidRPr="009F6C4F">
              <w:rPr>
                <w:rFonts w:asciiTheme="minorHAnsi" w:hAnsiTheme="minorHAnsi"/>
                <w:sz w:val="20"/>
                <w:u w:val="single"/>
              </w:rPr>
              <w:t xml:space="preserve"> tłumaczenia</w:t>
            </w:r>
            <w:r w:rsidRPr="009F6C4F">
              <w:rPr>
                <w:rFonts w:asciiTheme="minorHAnsi" w:hAnsiTheme="minorHAnsi"/>
                <w:sz w:val="20"/>
                <w:u w:val="single"/>
              </w:rPr>
              <w:t>:</w:t>
            </w:r>
          </w:p>
          <w:p w:rsidR="00795831" w:rsidRPr="009F6C4F" w:rsidRDefault="00762973" w:rsidP="00795831">
            <w:pPr>
              <w:spacing w:before="0" w:line="240" w:lineRule="auto"/>
              <w:rPr>
                <w:rFonts w:asciiTheme="minorHAnsi" w:hAnsiTheme="minorHAnsi"/>
                <w:sz w:val="20"/>
              </w:rPr>
            </w:pPr>
            <w:r w:rsidRPr="009F6C4F">
              <w:rPr>
                <w:rFonts w:asciiTheme="minorHAnsi" w:hAnsiTheme="minorHAnsi"/>
                <w:sz w:val="20"/>
              </w:rPr>
              <w:lastRenderedPageBreak/>
              <w:t>Liczba przedsiębiorstw otrzymujących wsparcie w formie bezzwrotnego, bezpośredniego wsparcia finansowego pod warunkiem zakończenia projektu (dotacje).</w:t>
            </w:r>
          </w:p>
          <w:p w:rsidR="00762973" w:rsidRPr="009F6C4F" w:rsidRDefault="00795831" w:rsidP="00762973">
            <w:pPr>
              <w:spacing w:before="0" w:line="240" w:lineRule="auto"/>
              <w:rPr>
                <w:rFonts w:asciiTheme="minorHAnsi" w:hAnsiTheme="minorHAnsi" w:cs="Arial"/>
                <w:sz w:val="20"/>
              </w:rPr>
            </w:pPr>
            <w:r w:rsidRPr="009F6C4F">
              <w:rPr>
                <w:rFonts w:asciiTheme="minorHAnsi" w:hAnsiTheme="minorHAnsi"/>
                <w:sz w:val="20"/>
              </w:rPr>
              <w:t xml:space="preserve">Definicja przedsiębiorstwa - </w:t>
            </w:r>
            <w:r w:rsidRPr="009F6C4F">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795831" w:rsidRPr="009F6C4F" w:rsidRDefault="00795831" w:rsidP="00762973">
            <w:pPr>
              <w:spacing w:before="0" w:line="240" w:lineRule="auto"/>
              <w:rPr>
                <w:rFonts w:asciiTheme="minorHAnsi" w:hAnsiTheme="minorHAnsi"/>
                <w:sz w:val="20"/>
              </w:rPr>
            </w:pPr>
          </w:p>
          <w:p w:rsidR="00795831" w:rsidRPr="009F6C4F" w:rsidRDefault="00C02E80" w:rsidP="00762973">
            <w:pPr>
              <w:spacing w:before="0" w:line="240" w:lineRule="auto"/>
              <w:rPr>
                <w:rFonts w:asciiTheme="minorHAnsi" w:hAnsiTheme="minorHAnsi"/>
                <w:sz w:val="20"/>
              </w:rPr>
            </w:pPr>
            <w:r w:rsidRPr="009F6C4F">
              <w:rPr>
                <w:rFonts w:asciiTheme="minorHAnsi" w:hAnsiTheme="minorHAnsi"/>
                <w:sz w:val="20"/>
              </w:rPr>
              <w:t>Sposób pomiaru:</w:t>
            </w:r>
          </w:p>
          <w:p w:rsidR="00762973" w:rsidRPr="009F6C4F" w:rsidRDefault="00762973" w:rsidP="00762973">
            <w:pPr>
              <w:spacing w:before="0" w:line="240" w:lineRule="auto"/>
              <w:rPr>
                <w:rFonts w:asciiTheme="minorHAnsi" w:hAnsiTheme="minorHAnsi"/>
                <w:sz w:val="20"/>
              </w:rPr>
            </w:pPr>
            <w:r w:rsidRPr="009F6C4F">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w:t>
            </w:r>
            <w:r w:rsidR="002C1BFC" w:rsidRPr="009F6C4F">
              <w:rPr>
                <w:rFonts w:asciiTheme="minorHAnsi" w:eastAsiaTheme="minorHAnsi" w:hAnsiTheme="minorHAnsi"/>
                <w:sz w:val="20"/>
                <w:lang w:eastAsia="en-US"/>
              </w:rPr>
              <w:t xml:space="preserve"> (a partner otrzymuje dotację) </w:t>
            </w:r>
            <w:r w:rsidRPr="009F6C4F">
              <w:rPr>
                <w:rFonts w:asciiTheme="minorHAnsi" w:eastAsiaTheme="minorHAnsi" w:hAnsiTheme="minorHAnsi"/>
                <w:sz w:val="20"/>
                <w:lang w:eastAsia="en-US"/>
              </w:rPr>
              <w:t>w wartości wskaźnika należy ująć każdy z podmiotów wchodzących w skład partnerstwa.</w:t>
            </w:r>
          </w:p>
          <w:p w:rsidR="00762973" w:rsidRPr="009F6C4F" w:rsidRDefault="00762973" w:rsidP="00762973">
            <w:pPr>
              <w:spacing w:before="0" w:line="240" w:lineRule="auto"/>
              <w:rPr>
                <w:rFonts w:asciiTheme="minorHAnsi" w:hAnsiTheme="minorHAnsi"/>
                <w:sz w:val="20"/>
              </w:rPr>
            </w:pPr>
          </w:p>
          <w:p w:rsidR="00762973" w:rsidRPr="009F6C4F" w:rsidRDefault="00762973" w:rsidP="00762973">
            <w:pPr>
              <w:spacing w:before="0" w:line="240" w:lineRule="auto"/>
              <w:rPr>
                <w:rFonts w:asciiTheme="minorHAnsi" w:hAnsiTheme="minorHAnsi" w:cs="Arial"/>
                <w:sz w:val="20"/>
              </w:rPr>
            </w:pPr>
            <w:r w:rsidRPr="009F6C4F">
              <w:rPr>
                <w:rFonts w:asciiTheme="minorHAnsi" w:hAnsiTheme="minorHAnsi"/>
                <w:sz w:val="20"/>
              </w:rPr>
              <w:t>Wskaźnik „</w:t>
            </w:r>
            <w:r w:rsidRPr="009F6C4F">
              <w:rPr>
                <w:rFonts w:asciiTheme="minorHAnsi" w:hAnsiTheme="minorHAnsi" w:cs="Arial"/>
                <w:sz w:val="20"/>
              </w:rPr>
              <w:t>Liczba przedsiębiorstw otrzymujących dotacje” występuje łącznie ze wskaźnikiem „Liczba przedsiębiorstw otrzymujących wsparcie”.</w:t>
            </w:r>
          </w:p>
          <w:p w:rsidR="00C063C7" w:rsidRPr="009F6C4F" w:rsidRDefault="00C063C7" w:rsidP="00E428FC">
            <w:pPr>
              <w:spacing w:before="0" w:line="240" w:lineRule="auto"/>
              <w:rPr>
                <w:rFonts w:asciiTheme="minorHAnsi" w:hAnsiTheme="minorHAnsi"/>
                <w:sz w:val="20"/>
              </w:rPr>
            </w:pPr>
          </w:p>
          <w:p w:rsidR="00C02E80" w:rsidRPr="009F6C4F" w:rsidRDefault="00C02E80" w:rsidP="00C02E80">
            <w:pPr>
              <w:spacing w:before="0" w:line="240" w:lineRule="auto"/>
              <w:jc w:val="both"/>
              <w:rPr>
                <w:rFonts w:asciiTheme="minorHAnsi" w:hAnsiTheme="minorHAnsi" w:cs="Arial"/>
                <w:sz w:val="20"/>
              </w:rPr>
            </w:pPr>
            <w:r w:rsidRPr="009F6C4F">
              <w:rPr>
                <w:rFonts w:asciiTheme="minorHAnsi" w:hAnsiTheme="minorHAnsi" w:cs="Arial"/>
                <w:sz w:val="20"/>
              </w:rPr>
              <w:t>Wskaźnik jako produkt może być wykazany jedynie w  przypadku MŚP.</w:t>
            </w:r>
          </w:p>
          <w:p w:rsidR="00C02E80" w:rsidRPr="009F6C4F" w:rsidRDefault="00C02E80" w:rsidP="00E428FC">
            <w:pPr>
              <w:spacing w:before="0" w:line="240" w:lineRule="auto"/>
              <w:rPr>
                <w:rFonts w:asciiTheme="minorHAnsi" w:hAnsiTheme="minorHAnsi"/>
                <w:sz w:val="20"/>
              </w:rPr>
            </w:pPr>
          </w:p>
        </w:tc>
        <w:tc>
          <w:tcPr>
            <w:tcW w:w="973" w:type="pct"/>
          </w:tcPr>
          <w:p w:rsidR="000C57E0" w:rsidRPr="009F6C4F" w:rsidRDefault="00332CDB" w:rsidP="00EE4C8C">
            <w:pPr>
              <w:spacing w:before="0" w:line="240" w:lineRule="auto"/>
              <w:jc w:val="center"/>
              <w:rPr>
                <w:rFonts w:asciiTheme="minorHAnsi" w:hAnsiTheme="minorHAnsi"/>
                <w:sz w:val="20"/>
              </w:rPr>
            </w:pPr>
            <w:r w:rsidRPr="009F6C4F">
              <w:rPr>
                <w:rFonts w:asciiTheme="minorHAnsi" w:hAnsiTheme="minorHAnsi"/>
                <w:sz w:val="20"/>
              </w:rPr>
              <w:lastRenderedPageBreak/>
              <w:t>RPO WD 2014-2020</w:t>
            </w:r>
          </w:p>
        </w:tc>
      </w:tr>
      <w:tr w:rsidR="001F5FEB" w:rsidRPr="009645A3" w:rsidTr="00080287">
        <w:trPr>
          <w:trHeight w:val="20"/>
          <w:jc w:val="center"/>
        </w:trPr>
        <w:tc>
          <w:tcPr>
            <w:tcW w:w="1127" w:type="pct"/>
            <w:shd w:val="clear" w:color="auto" w:fill="auto"/>
          </w:tcPr>
          <w:p w:rsidR="001F5FEB" w:rsidRPr="00E9592A" w:rsidRDefault="001F5FEB" w:rsidP="00EE4C8C">
            <w:pPr>
              <w:spacing w:before="0" w:line="240" w:lineRule="auto"/>
              <w:contextualSpacing/>
              <w:rPr>
                <w:rFonts w:asciiTheme="minorHAnsi" w:hAnsiTheme="minorHAnsi" w:cs="Arial"/>
                <w:sz w:val="20"/>
              </w:rPr>
            </w:pPr>
            <w:r w:rsidRPr="00E9592A">
              <w:rPr>
                <w:rFonts w:ascii="Calibri" w:hAnsi="Calibri" w:cs="Arial"/>
                <w:sz w:val="20"/>
              </w:rPr>
              <w:lastRenderedPageBreak/>
              <w:t>Liczba przedsiębiorstw otrzymujących dotacje w związku z pandemią COVID-19</w:t>
            </w:r>
          </w:p>
        </w:tc>
        <w:tc>
          <w:tcPr>
            <w:tcW w:w="458" w:type="pct"/>
          </w:tcPr>
          <w:p w:rsidR="001F5FEB" w:rsidRPr="00E9592A" w:rsidRDefault="001F5FEB" w:rsidP="00EE4C8C">
            <w:pPr>
              <w:spacing w:before="0" w:line="240" w:lineRule="auto"/>
              <w:jc w:val="both"/>
              <w:rPr>
                <w:rFonts w:asciiTheme="minorHAnsi" w:hAnsiTheme="minorHAnsi" w:cs="ArialNarrow"/>
                <w:sz w:val="20"/>
              </w:rPr>
            </w:pPr>
            <w:r w:rsidRPr="00E9592A">
              <w:rPr>
                <w:rFonts w:asciiTheme="minorHAnsi" w:hAnsiTheme="minorHAnsi" w:cs="ArialNarrow"/>
                <w:sz w:val="20"/>
              </w:rPr>
              <w:t>przedsiębiorstwa</w:t>
            </w:r>
          </w:p>
        </w:tc>
        <w:tc>
          <w:tcPr>
            <w:tcW w:w="2442" w:type="pct"/>
            <w:shd w:val="clear" w:color="auto" w:fill="auto"/>
          </w:tcPr>
          <w:p w:rsidR="00E9592A" w:rsidRPr="00E9592A" w:rsidRDefault="00E9592A" w:rsidP="00E9592A">
            <w:pPr>
              <w:spacing w:before="0" w:line="240" w:lineRule="auto"/>
              <w:rPr>
                <w:rFonts w:asciiTheme="minorHAnsi" w:hAnsiTheme="minorHAnsi"/>
                <w:sz w:val="20"/>
              </w:rPr>
            </w:pPr>
            <w:r w:rsidRPr="00E9592A">
              <w:rPr>
                <w:rFonts w:asciiTheme="minorHAnsi" w:hAnsiTheme="minorHAnsi"/>
                <w:sz w:val="20"/>
              </w:rPr>
              <w:t xml:space="preserve">Wskaźnik stosowany łącznie ze </w:t>
            </w:r>
          </w:p>
          <w:p w:rsidR="00E9592A" w:rsidRPr="00E9592A" w:rsidRDefault="00E9592A" w:rsidP="00E9592A">
            <w:pPr>
              <w:spacing w:before="0" w:line="240" w:lineRule="auto"/>
              <w:rPr>
                <w:rFonts w:asciiTheme="minorHAnsi" w:hAnsiTheme="minorHAnsi"/>
                <w:sz w:val="20"/>
              </w:rPr>
            </w:pPr>
            <w:r w:rsidRPr="00E9592A">
              <w:rPr>
                <w:rFonts w:asciiTheme="minorHAnsi" w:hAnsiTheme="minorHAnsi"/>
                <w:sz w:val="20"/>
              </w:rPr>
              <w:t>"Liczba  przedsiębiorstw otrzymujących wsparcie [przedsiębiorstwa]".</w:t>
            </w:r>
          </w:p>
          <w:p w:rsidR="00E9592A" w:rsidRPr="00E9592A" w:rsidRDefault="00E9592A" w:rsidP="00E9592A">
            <w:pPr>
              <w:spacing w:before="0" w:line="240" w:lineRule="auto"/>
              <w:rPr>
                <w:rFonts w:asciiTheme="minorHAnsi" w:hAnsiTheme="minorHAnsi"/>
                <w:sz w:val="20"/>
              </w:rPr>
            </w:pPr>
            <w:r w:rsidRPr="00E9592A">
              <w:rPr>
                <w:rFonts w:asciiTheme="minorHAnsi" w:hAnsiTheme="minorHAnsi"/>
                <w:sz w:val="20"/>
              </w:rPr>
              <w:t>W projektach należy stosować również wskaźniki:</w:t>
            </w:r>
          </w:p>
          <w:p w:rsidR="00E9592A" w:rsidRPr="00E9592A" w:rsidRDefault="00E9592A" w:rsidP="00E9592A">
            <w:pPr>
              <w:spacing w:before="0" w:line="240" w:lineRule="auto"/>
              <w:rPr>
                <w:rFonts w:asciiTheme="minorHAnsi" w:hAnsiTheme="minorHAnsi"/>
                <w:sz w:val="20"/>
              </w:rPr>
            </w:pPr>
            <w:r w:rsidRPr="00E9592A">
              <w:rPr>
                <w:rFonts w:asciiTheme="minorHAnsi" w:hAnsiTheme="minorHAnsi"/>
                <w:sz w:val="20"/>
              </w:rPr>
              <w:t xml:space="preserve">Liczba </w:t>
            </w:r>
            <w:proofErr w:type="spellStart"/>
            <w:r w:rsidRPr="00E9592A">
              <w:rPr>
                <w:rFonts w:asciiTheme="minorHAnsi" w:hAnsiTheme="minorHAnsi"/>
                <w:sz w:val="20"/>
              </w:rPr>
              <w:t>przedsiębirostw</w:t>
            </w:r>
            <w:proofErr w:type="spellEnd"/>
            <w:r w:rsidRPr="00E9592A">
              <w:rPr>
                <w:rFonts w:asciiTheme="minorHAnsi" w:hAnsiTheme="minorHAnsi"/>
                <w:sz w:val="20"/>
              </w:rPr>
              <w:t xml:space="preserve"> otrzymujących wsparcie [przedsiębiorstwa] (CI 1);</w:t>
            </w:r>
          </w:p>
          <w:p w:rsidR="001F5FEB" w:rsidRPr="00E9592A" w:rsidRDefault="00E9592A" w:rsidP="00E9592A">
            <w:pPr>
              <w:spacing w:before="0" w:line="240" w:lineRule="auto"/>
              <w:rPr>
                <w:rFonts w:asciiTheme="minorHAnsi" w:hAnsiTheme="minorHAnsi"/>
                <w:sz w:val="20"/>
              </w:rPr>
            </w:pPr>
            <w:r w:rsidRPr="00E9592A">
              <w:rPr>
                <w:rFonts w:asciiTheme="minorHAnsi" w:hAnsiTheme="minorHAnsi"/>
                <w:sz w:val="20"/>
              </w:rPr>
              <w:t>Liczba przedsiębiorstw otrzymujących dotacje [przedsiębiorstwa} (CI 2)</w:t>
            </w:r>
          </w:p>
        </w:tc>
        <w:tc>
          <w:tcPr>
            <w:tcW w:w="973" w:type="pct"/>
          </w:tcPr>
          <w:p w:rsidR="001F5FEB" w:rsidRPr="009645A3" w:rsidRDefault="00E9592A" w:rsidP="00EE4C8C">
            <w:pPr>
              <w:spacing w:before="0" w:line="240" w:lineRule="auto"/>
              <w:jc w:val="center"/>
              <w:rPr>
                <w:rFonts w:asciiTheme="minorHAnsi" w:hAnsiTheme="minorHAnsi"/>
                <w:sz w:val="20"/>
              </w:rPr>
            </w:pPr>
            <w:r w:rsidRPr="00E9592A">
              <w:rPr>
                <w:rFonts w:asciiTheme="minorHAnsi" w:hAnsiTheme="minorHAnsi"/>
                <w:sz w:val="20"/>
              </w:rPr>
              <w:t>SZOOP RPO WD  2014-2020</w:t>
            </w:r>
          </w:p>
        </w:tc>
      </w:tr>
      <w:tr w:rsidR="00370466" w:rsidRPr="009F6C4F" w:rsidTr="003D2C3D">
        <w:trPr>
          <w:trHeight w:val="20"/>
          <w:jc w:val="center"/>
        </w:trPr>
        <w:tc>
          <w:tcPr>
            <w:tcW w:w="1127" w:type="pct"/>
            <w:shd w:val="clear" w:color="auto" w:fill="auto"/>
          </w:tcPr>
          <w:p w:rsidR="005657D8" w:rsidRPr="009F6C4F" w:rsidRDefault="00332CDB" w:rsidP="00EE4C8C">
            <w:pPr>
              <w:spacing w:before="0" w:line="240" w:lineRule="auto"/>
              <w:rPr>
                <w:rFonts w:asciiTheme="minorHAnsi" w:hAnsiTheme="minorHAnsi"/>
                <w:sz w:val="20"/>
              </w:rPr>
            </w:pPr>
            <w:r w:rsidRPr="009F6C4F">
              <w:rPr>
                <w:rFonts w:asciiTheme="minorHAnsi" w:hAnsiTheme="minorHAnsi" w:cs="Arial"/>
                <w:sz w:val="20"/>
              </w:rPr>
              <w:t>Inwestycje prywatne uzupełniające wsparcie publiczne dla przedsiębiorstw (dotacje)</w:t>
            </w:r>
          </w:p>
        </w:tc>
        <w:tc>
          <w:tcPr>
            <w:tcW w:w="458" w:type="pct"/>
          </w:tcPr>
          <w:p w:rsidR="005657D8" w:rsidRPr="009F6C4F" w:rsidRDefault="00332CDB" w:rsidP="00332CDB">
            <w:pPr>
              <w:spacing w:before="0" w:line="240" w:lineRule="auto"/>
              <w:jc w:val="both"/>
              <w:rPr>
                <w:rFonts w:asciiTheme="minorHAnsi" w:hAnsiTheme="minorHAnsi"/>
                <w:sz w:val="20"/>
              </w:rPr>
            </w:pPr>
            <w:r w:rsidRPr="009F6C4F">
              <w:rPr>
                <w:rFonts w:asciiTheme="minorHAnsi" w:hAnsiTheme="minorHAnsi" w:cs="ArialNarrow"/>
                <w:sz w:val="20"/>
              </w:rPr>
              <w:t xml:space="preserve">zł </w:t>
            </w:r>
          </w:p>
        </w:tc>
        <w:tc>
          <w:tcPr>
            <w:tcW w:w="2442" w:type="pct"/>
            <w:shd w:val="clear" w:color="auto" w:fill="auto"/>
          </w:tcPr>
          <w:p w:rsidR="00E428FC" w:rsidRPr="009F6C4F" w:rsidRDefault="00DC686F" w:rsidP="00E428FC">
            <w:pPr>
              <w:spacing w:before="0" w:line="240" w:lineRule="auto"/>
              <w:rPr>
                <w:rFonts w:asciiTheme="minorHAnsi" w:hAnsiTheme="minorHAnsi"/>
                <w:color w:val="000000" w:themeColor="text1"/>
                <w:sz w:val="20"/>
                <w:lang w:val="en-US"/>
              </w:rPr>
            </w:pPr>
            <w:r w:rsidRPr="009F6C4F">
              <w:rPr>
                <w:rFonts w:asciiTheme="minorHAnsi" w:hAnsiTheme="minorHAnsi"/>
                <w:color w:val="000000" w:themeColor="text1"/>
                <w:sz w:val="20"/>
                <w:lang w:val="en-US"/>
              </w:rPr>
              <w:t xml:space="preserve"> </w:t>
            </w:r>
            <w:r w:rsidR="00E428FC" w:rsidRPr="009F6C4F">
              <w:rPr>
                <w:rFonts w:asciiTheme="minorHAnsi" w:hAnsiTheme="minorHAnsi"/>
                <w:color w:val="000000" w:themeColor="text1"/>
                <w:sz w:val="20"/>
                <w:lang w:val="en-US"/>
              </w:rPr>
              <w:t xml:space="preserve">Total value of private contribution in supported project that qualifies as state aid where the </w:t>
            </w:r>
          </w:p>
          <w:p w:rsidR="00E428FC" w:rsidRPr="009F6C4F" w:rsidRDefault="00E428FC" w:rsidP="00E428FC">
            <w:pPr>
              <w:spacing w:before="0" w:line="240" w:lineRule="auto"/>
              <w:rPr>
                <w:rFonts w:asciiTheme="minorHAnsi" w:hAnsiTheme="minorHAnsi"/>
                <w:color w:val="000000" w:themeColor="text1"/>
                <w:sz w:val="20"/>
                <w:lang w:val="en-US"/>
              </w:rPr>
            </w:pPr>
            <w:r w:rsidRPr="009F6C4F">
              <w:rPr>
                <w:rFonts w:asciiTheme="minorHAnsi" w:hAnsiTheme="minorHAnsi"/>
                <w:color w:val="000000" w:themeColor="text1"/>
                <w:sz w:val="20"/>
                <w:lang w:val="en-US"/>
              </w:rPr>
              <w:t xml:space="preserve">form of support is grant (see Common Indicator 2 'Number of enterprises receiving grants'), </w:t>
            </w:r>
          </w:p>
          <w:p w:rsidR="005657D8" w:rsidRPr="009F6C4F" w:rsidRDefault="00E428FC" w:rsidP="00E428FC">
            <w:pPr>
              <w:spacing w:before="0" w:line="240" w:lineRule="auto"/>
              <w:rPr>
                <w:rFonts w:asciiTheme="minorHAnsi" w:hAnsiTheme="minorHAnsi"/>
                <w:color w:val="000000" w:themeColor="text1"/>
                <w:sz w:val="20"/>
                <w:lang w:val="en-US"/>
              </w:rPr>
            </w:pPr>
            <w:r w:rsidRPr="009F6C4F">
              <w:rPr>
                <w:rFonts w:asciiTheme="minorHAnsi" w:hAnsiTheme="minorHAnsi"/>
                <w:color w:val="000000" w:themeColor="text1"/>
                <w:sz w:val="20"/>
                <w:lang w:val="en-US"/>
              </w:rPr>
              <w:t>including non-eligible parts of the project.</w:t>
            </w:r>
          </w:p>
          <w:p w:rsidR="00C063C7" w:rsidRPr="009F6C4F" w:rsidRDefault="00C063C7" w:rsidP="00E428FC">
            <w:pPr>
              <w:spacing w:before="0" w:line="240" w:lineRule="auto"/>
              <w:rPr>
                <w:rFonts w:asciiTheme="minorHAnsi" w:hAnsiTheme="minorHAnsi"/>
                <w:color w:val="000000" w:themeColor="text1"/>
                <w:sz w:val="20"/>
                <w:lang w:val="en-US"/>
              </w:rPr>
            </w:pPr>
          </w:p>
          <w:p w:rsidR="00C063C7" w:rsidRPr="009F6C4F" w:rsidRDefault="00C063C7" w:rsidP="00E428FC">
            <w:pPr>
              <w:spacing w:before="0" w:line="240" w:lineRule="auto"/>
              <w:rPr>
                <w:rFonts w:asciiTheme="minorHAnsi" w:hAnsiTheme="minorHAnsi"/>
                <w:color w:val="000000" w:themeColor="text1"/>
                <w:sz w:val="20"/>
                <w:u w:val="single"/>
              </w:rPr>
            </w:pPr>
            <w:r w:rsidRPr="009F6C4F">
              <w:rPr>
                <w:rFonts w:asciiTheme="minorHAnsi" w:hAnsiTheme="minorHAnsi"/>
                <w:color w:val="000000" w:themeColor="text1"/>
                <w:sz w:val="20"/>
                <w:u w:val="single"/>
              </w:rPr>
              <w:t>Wersja robocza</w:t>
            </w:r>
            <w:r w:rsidR="00A32D10" w:rsidRPr="009F6C4F">
              <w:rPr>
                <w:rFonts w:asciiTheme="minorHAnsi" w:hAnsiTheme="minorHAnsi"/>
                <w:color w:val="000000" w:themeColor="text1"/>
                <w:sz w:val="20"/>
                <w:u w:val="single"/>
              </w:rPr>
              <w:t xml:space="preserve"> tłumaczenia</w:t>
            </w:r>
            <w:r w:rsidRPr="009F6C4F">
              <w:rPr>
                <w:rFonts w:asciiTheme="minorHAnsi" w:hAnsiTheme="minorHAnsi"/>
                <w:color w:val="000000" w:themeColor="text1"/>
                <w:sz w:val="20"/>
                <w:u w:val="single"/>
              </w:rPr>
              <w:t>:</w:t>
            </w:r>
          </w:p>
          <w:p w:rsidR="00C063C7" w:rsidRPr="009F6C4F" w:rsidRDefault="006E2656" w:rsidP="006E2656">
            <w:pPr>
              <w:spacing w:before="0" w:line="240" w:lineRule="auto"/>
              <w:jc w:val="both"/>
              <w:rPr>
                <w:rFonts w:asciiTheme="minorHAnsi" w:hAnsiTheme="minorHAnsi"/>
                <w:color w:val="000000" w:themeColor="text1"/>
                <w:sz w:val="20"/>
              </w:rPr>
            </w:pPr>
            <w:r w:rsidRPr="009F6C4F">
              <w:rPr>
                <w:rFonts w:asciiTheme="minorHAnsi" w:hAnsiTheme="minorHAnsi"/>
                <w:sz w:val="20"/>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tc>
        <w:tc>
          <w:tcPr>
            <w:tcW w:w="973" w:type="pct"/>
          </w:tcPr>
          <w:p w:rsidR="005657D8" w:rsidRPr="009F6C4F" w:rsidRDefault="006E2656" w:rsidP="00EE4C8C">
            <w:pPr>
              <w:spacing w:before="0" w:line="240" w:lineRule="auto"/>
              <w:jc w:val="center"/>
              <w:rPr>
                <w:rFonts w:asciiTheme="minorHAnsi" w:hAnsiTheme="minorHAnsi"/>
                <w:sz w:val="20"/>
              </w:rPr>
            </w:pPr>
            <w:r w:rsidRPr="009F6C4F">
              <w:rPr>
                <w:rFonts w:asciiTheme="minorHAnsi" w:hAnsiTheme="minorHAnsi"/>
                <w:sz w:val="20"/>
              </w:rPr>
              <w:t>SZOOP RPO WD  2014-2020</w:t>
            </w:r>
          </w:p>
        </w:tc>
      </w:tr>
      <w:tr w:rsidR="00F02218" w:rsidRPr="009F6C4F" w:rsidTr="00F02218">
        <w:trPr>
          <w:trHeight w:val="20"/>
          <w:jc w:val="center"/>
        </w:trPr>
        <w:tc>
          <w:tcPr>
            <w:tcW w:w="1127" w:type="pct"/>
            <w:shd w:val="clear" w:color="auto" w:fill="auto"/>
            <w:vAlign w:val="center"/>
          </w:tcPr>
          <w:p w:rsidR="00F02218" w:rsidRPr="009F6C4F" w:rsidRDefault="00A214C1" w:rsidP="00EE4C8C">
            <w:pPr>
              <w:spacing w:before="0" w:line="240" w:lineRule="auto"/>
              <w:rPr>
                <w:rFonts w:asciiTheme="minorHAnsi" w:eastAsiaTheme="minorHAnsi" w:hAnsiTheme="minorHAnsi"/>
                <w:sz w:val="20"/>
                <w:lang w:eastAsia="en-US"/>
              </w:rPr>
            </w:pPr>
            <w:r w:rsidRPr="009F6C4F">
              <w:rPr>
                <w:rFonts w:asciiTheme="minorHAnsi" w:hAnsiTheme="minorHAnsi"/>
                <w:sz w:val="20"/>
              </w:rPr>
              <w:t xml:space="preserve">Liczba </w:t>
            </w:r>
            <w:r w:rsidR="001F5FEB" w:rsidRPr="009F6C4F">
              <w:rPr>
                <w:rFonts w:asciiTheme="minorHAnsi" w:hAnsiTheme="minorHAnsi"/>
                <w:sz w:val="20"/>
              </w:rPr>
              <w:t xml:space="preserve">przedsiębiorstw wspartych w zakresie </w:t>
            </w:r>
            <w:proofErr w:type="spellStart"/>
            <w:r w:rsidR="001F5FEB" w:rsidRPr="009F6C4F">
              <w:rPr>
                <w:rFonts w:asciiTheme="minorHAnsi" w:hAnsiTheme="minorHAnsi"/>
                <w:sz w:val="20"/>
              </w:rPr>
              <w:t>ekoinnowacji</w:t>
            </w:r>
            <w:proofErr w:type="spellEnd"/>
          </w:p>
        </w:tc>
        <w:tc>
          <w:tcPr>
            <w:tcW w:w="458" w:type="pct"/>
            <w:vAlign w:val="center"/>
          </w:tcPr>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t>szt.</w:t>
            </w:r>
          </w:p>
        </w:tc>
        <w:tc>
          <w:tcPr>
            <w:tcW w:w="2442" w:type="pct"/>
            <w:shd w:val="clear" w:color="auto" w:fill="auto"/>
          </w:tcPr>
          <w:p w:rsidR="00F02218" w:rsidRPr="009F6C4F" w:rsidRDefault="009645A3" w:rsidP="007E73B8">
            <w:pPr>
              <w:spacing w:before="0" w:line="240" w:lineRule="auto"/>
              <w:rPr>
                <w:rFonts w:asciiTheme="minorHAnsi" w:eastAsiaTheme="minorHAnsi" w:hAnsiTheme="minorHAnsi"/>
                <w:sz w:val="20"/>
                <w:lang w:eastAsia="en-US"/>
              </w:rPr>
            </w:pPr>
            <w:r w:rsidRPr="009F6C4F">
              <w:rPr>
                <w:rFonts w:asciiTheme="minorHAnsi" w:hAnsiTheme="minorHAnsi"/>
                <w:sz w:val="20"/>
              </w:rPr>
              <w:t>Liczba przedsiębiorstw, które w ramach realizowanego projektu wprowadziły innowacje ukierunkowane na poprawę efektywności wykorzystania zasobów naturalnych w gospodarce, zmniejszenie negatywnego wpływu działalności człowieka na środowisko lub wzmocnienie odporności gospodarki na presje środowiskowe.</w:t>
            </w:r>
          </w:p>
        </w:tc>
        <w:tc>
          <w:tcPr>
            <w:tcW w:w="973" w:type="pct"/>
          </w:tcPr>
          <w:p w:rsidR="00F02218" w:rsidRPr="009F6C4F" w:rsidRDefault="009645A3" w:rsidP="003F1889">
            <w:pPr>
              <w:spacing w:before="0" w:line="240" w:lineRule="auto"/>
              <w:jc w:val="center"/>
              <w:rPr>
                <w:rFonts w:asciiTheme="minorHAnsi" w:eastAsiaTheme="minorHAnsi" w:hAnsiTheme="minorHAnsi"/>
                <w:sz w:val="20"/>
                <w:lang w:eastAsia="en-US"/>
              </w:rPr>
            </w:pPr>
            <w:r w:rsidRPr="009F6C4F">
              <w:rPr>
                <w:rFonts w:asciiTheme="minorHAnsi" w:hAnsiTheme="minorHAnsi"/>
                <w:sz w:val="20"/>
              </w:rPr>
              <w:t>SZOOP RPO WD  2014-2020</w:t>
            </w:r>
          </w:p>
        </w:tc>
      </w:tr>
      <w:tr w:rsidR="00F02218" w:rsidRPr="009F6C4F" w:rsidTr="00F02218">
        <w:trPr>
          <w:trHeight w:val="20"/>
          <w:jc w:val="center"/>
        </w:trPr>
        <w:tc>
          <w:tcPr>
            <w:tcW w:w="1127" w:type="pct"/>
            <w:shd w:val="clear" w:color="auto" w:fill="auto"/>
          </w:tcPr>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lastRenderedPageBreak/>
              <w:t>Liczba osób objętych szkoleniami / doradztwem w zakresie kompetencji cyfrowych O/K/M</w:t>
            </w:r>
          </w:p>
        </w:tc>
        <w:tc>
          <w:tcPr>
            <w:tcW w:w="458" w:type="pct"/>
          </w:tcPr>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t>os.</w:t>
            </w:r>
          </w:p>
        </w:tc>
        <w:tc>
          <w:tcPr>
            <w:tcW w:w="2442" w:type="pct"/>
            <w:shd w:val="clear" w:color="auto" w:fill="auto"/>
          </w:tcPr>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F6C4F">
              <w:rPr>
                <w:rFonts w:asciiTheme="minorHAnsi" w:eastAsiaTheme="minorHAnsi" w:hAnsiTheme="minorHAnsi"/>
                <w:sz w:val="20"/>
                <w:lang w:eastAsia="en-US"/>
              </w:rPr>
              <w:t>internetu</w:t>
            </w:r>
            <w:proofErr w:type="spellEnd"/>
            <w:r w:rsidRPr="009F6C4F">
              <w:rPr>
                <w:rFonts w:asciiTheme="minorHAnsi" w:eastAsiaTheme="minorHAnsi" w:hAnsiTheme="minorHAnsi"/>
                <w:sz w:val="20"/>
                <w:lang w:eastAsia="en-US"/>
              </w:rPr>
              <w:t xml:space="preserve"> oraz kompetencji ściśle informatycznych (np. programowanie, zarządzanie bazami danych, administracja sieciami, administracja witrynami internetowymi). </w:t>
            </w:r>
          </w:p>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9F6C4F">
              <w:rPr>
                <w:rFonts w:asciiTheme="minorHAnsi" w:eastAsiaTheme="minorHAnsi" w:hAnsiTheme="minorHAnsi"/>
                <w:sz w:val="20"/>
                <w:lang w:eastAsia="en-US"/>
              </w:rPr>
              <w:t>financingu</w:t>
            </w:r>
            <w:proofErr w:type="spellEnd"/>
            <w:r w:rsidRPr="009F6C4F">
              <w:rPr>
                <w:rFonts w:asciiTheme="minorHAnsi" w:eastAsiaTheme="minorHAnsi" w:hAnsiTheme="minorHAnsi"/>
                <w:sz w:val="20"/>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F02218" w:rsidRPr="009F6C4F" w:rsidRDefault="00F02218" w:rsidP="003F1889">
            <w:pPr>
              <w:spacing w:before="0" w:line="240" w:lineRule="auto"/>
              <w:jc w:val="center"/>
              <w:rPr>
                <w:rFonts w:asciiTheme="minorHAnsi" w:eastAsiaTheme="minorHAnsi" w:hAnsiTheme="minorHAnsi"/>
                <w:sz w:val="20"/>
                <w:lang w:eastAsia="en-US"/>
              </w:rPr>
            </w:pPr>
            <w:r w:rsidRPr="009F6C4F">
              <w:rPr>
                <w:rFonts w:asciiTheme="minorHAnsi" w:eastAsiaTheme="minorHAnsi" w:hAnsiTheme="minorHAnsi"/>
                <w:sz w:val="20"/>
                <w:lang w:eastAsia="en-US"/>
              </w:rPr>
              <w:t>Horyzontalny</w:t>
            </w:r>
          </w:p>
        </w:tc>
      </w:tr>
      <w:tr w:rsidR="00F02218" w:rsidRPr="009F6C4F" w:rsidTr="00F02218">
        <w:trPr>
          <w:trHeight w:val="20"/>
          <w:jc w:val="center"/>
        </w:trPr>
        <w:tc>
          <w:tcPr>
            <w:tcW w:w="1127" w:type="pct"/>
            <w:shd w:val="clear" w:color="auto" w:fill="auto"/>
          </w:tcPr>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cs="Arial"/>
                <w:color w:val="000000"/>
                <w:sz w:val="20"/>
                <w:lang w:eastAsia="en-US"/>
              </w:rPr>
              <w:t>Liczba projektów, w których sfinansowano koszty racjonalnych usprawnień dla osób z niepełnosprawnościami</w:t>
            </w:r>
          </w:p>
        </w:tc>
        <w:tc>
          <w:tcPr>
            <w:tcW w:w="458" w:type="pct"/>
          </w:tcPr>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t xml:space="preserve">szt. </w:t>
            </w:r>
          </w:p>
        </w:tc>
        <w:tc>
          <w:tcPr>
            <w:tcW w:w="2442" w:type="pct"/>
            <w:shd w:val="clear" w:color="auto" w:fill="auto"/>
          </w:tcPr>
          <w:p w:rsidR="00F02218" w:rsidRPr="009F6C4F" w:rsidRDefault="00F02218" w:rsidP="00EE4C8C">
            <w:pPr>
              <w:autoSpaceDE w:val="0"/>
              <w:autoSpaceDN w:val="0"/>
              <w:adjustRightInd w:val="0"/>
              <w:spacing w:before="0" w:line="240" w:lineRule="auto"/>
              <w:rPr>
                <w:rFonts w:asciiTheme="minorHAnsi" w:eastAsiaTheme="minorHAnsi" w:hAnsiTheme="minorHAnsi" w:cs="Arial"/>
                <w:color w:val="000000"/>
                <w:sz w:val="20"/>
                <w:lang w:eastAsia="en-US"/>
              </w:rPr>
            </w:pPr>
            <w:r w:rsidRPr="009F6C4F">
              <w:rPr>
                <w:rFonts w:asciiTheme="minorHAnsi" w:eastAsiaTheme="minorHAnsi" w:hAnsiTheme="minorHAnsi" w:cs="Arial"/>
                <w:color w:val="000000"/>
                <w:sz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F02218" w:rsidRPr="009F6C4F" w:rsidRDefault="00F02218" w:rsidP="00EE4C8C">
            <w:pPr>
              <w:autoSpaceDE w:val="0"/>
              <w:autoSpaceDN w:val="0"/>
              <w:adjustRightInd w:val="0"/>
              <w:spacing w:before="0" w:line="240" w:lineRule="auto"/>
              <w:rPr>
                <w:rFonts w:asciiTheme="minorHAnsi" w:eastAsiaTheme="minorHAnsi" w:hAnsiTheme="minorHAnsi" w:cs="Arial"/>
                <w:color w:val="000000"/>
                <w:sz w:val="20"/>
                <w:lang w:eastAsia="en-US"/>
              </w:rPr>
            </w:pPr>
            <w:r w:rsidRPr="009F6C4F">
              <w:rPr>
                <w:rFonts w:asciiTheme="minorHAnsi" w:eastAsiaTheme="minorHAnsi" w:hAnsiTheme="minorHAnsi" w:cs="Arial"/>
                <w:color w:val="000000"/>
                <w:sz w:val="20"/>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F02218" w:rsidRPr="009F6C4F" w:rsidRDefault="00F02218"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cs="Arial"/>
                <w:color w:val="000000"/>
                <w:sz w:val="20"/>
                <w:lang w:eastAsia="en-US"/>
              </w:rPr>
              <w:t xml:space="preserve">Definicja na podstawie </w:t>
            </w:r>
            <w:r w:rsidRPr="009F6C4F">
              <w:rPr>
                <w:rFonts w:asciiTheme="minorHAnsi" w:eastAsiaTheme="minorHAnsi" w:hAnsiTheme="minorHAnsi" w:cs="Arial"/>
                <w:i/>
                <w:iCs/>
                <w:color w:val="000000"/>
                <w:sz w:val="20"/>
                <w:lang w:eastAsia="en-US"/>
              </w:rPr>
              <w:t>Wytycznych w zakresie realizacji zasady równości szans i niedyskryminacji, w tym dostępności dla osób z niepełnosprawnościami oraz równości szans kobiet i mężczyzn w ramach funduszy unijnych na lata 2014-2020</w:t>
            </w:r>
            <w:r w:rsidRPr="009F6C4F">
              <w:rPr>
                <w:rFonts w:asciiTheme="minorHAnsi" w:eastAsiaTheme="minorHAnsi" w:hAnsiTheme="minorHAnsi" w:cs="Arial"/>
                <w:color w:val="000000"/>
                <w:sz w:val="20"/>
                <w:lang w:eastAsia="en-US"/>
              </w:rPr>
              <w:t>.</w:t>
            </w:r>
          </w:p>
        </w:tc>
        <w:tc>
          <w:tcPr>
            <w:tcW w:w="973" w:type="pct"/>
          </w:tcPr>
          <w:p w:rsidR="00F02218" w:rsidRPr="009F6C4F" w:rsidRDefault="00F02218" w:rsidP="003F1889">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9F6C4F">
              <w:rPr>
                <w:rFonts w:asciiTheme="minorHAnsi" w:eastAsiaTheme="minorHAnsi" w:hAnsiTheme="minorHAnsi" w:cs="Arial"/>
                <w:color w:val="000000"/>
                <w:sz w:val="20"/>
                <w:lang w:eastAsia="en-US"/>
              </w:rPr>
              <w:t>horyzontalny</w:t>
            </w:r>
          </w:p>
        </w:tc>
      </w:tr>
      <w:tr w:rsidR="00A214C1" w:rsidRPr="009F6C4F" w:rsidTr="00F02218">
        <w:trPr>
          <w:trHeight w:val="20"/>
          <w:jc w:val="center"/>
        </w:trPr>
        <w:tc>
          <w:tcPr>
            <w:tcW w:w="1127" w:type="pct"/>
            <w:shd w:val="clear" w:color="auto" w:fill="auto"/>
          </w:tcPr>
          <w:p w:rsidR="00A214C1" w:rsidRPr="009F6C4F" w:rsidRDefault="00A214C1" w:rsidP="00EE4C8C">
            <w:pPr>
              <w:spacing w:before="0" w:line="240" w:lineRule="auto"/>
              <w:rPr>
                <w:rFonts w:asciiTheme="minorHAnsi" w:eastAsiaTheme="minorHAnsi" w:hAnsiTheme="minorHAnsi" w:cs="Arial"/>
                <w:color w:val="000000"/>
                <w:sz w:val="20"/>
                <w:lang w:eastAsia="en-US"/>
              </w:rPr>
            </w:pPr>
            <w:r w:rsidRPr="009F6C4F">
              <w:rPr>
                <w:rFonts w:asciiTheme="minorHAnsi" w:hAnsiTheme="minorHAnsi"/>
                <w:sz w:val="20"/>
              </w:rPr>
              <w:t>Liczba podmiotów wykorzystujących technologie informacyjno-komunikacyjne</w:t>
            </w:r>
            <w:r w:rsidR="007E73B8" w:rsidRPr="009F6C4F">
              <w:rPr>
                <w:rFonts w:asciiTheme="minorHAnsi" w:hAnsiTheme="minorHAnsi"/>
                <w:sz w:val="20"/>
              </w:rPr>
              <w:t xml:space="preserve"> (TIK)</w:t>
            </w:r>
          </w:p>
        </w:tc>
        <w:tc>
          <w:tcPr>
            <w:tcW w:w="458" w:type="pct"/>
          </w:tcPr>
          <w:p w:rsidR="00A214C1" w:rsidRPr="009F6C4F" w:rsidRDefault="00A214C1" w:rsidP="00EE4C8C">
            <w:pPr>
              <w:spacing w:before="0" w:line="240" w:lineRule="auto"/>
              <w:rPr>
                <w:rFonts w:asciiTheme="minorHAnsi" w:eastAsiaTheme="minorHAnsi" w:hAnsiTheme="minorHAnsi"/>
                <w:sz w:val="20"/>
                <w:lang w:eastAsia="en-US"/>
              </w:rPr>
            </w:pPr>
            <w:r w:rsidRPr="009F6C4F">
              <w:rPr>
                <w:rFonts w:asciiTheme="minorHAnsi" w:eastAsiaTheme="minorHAnsi" w:hAnsiTheme="minorHAnsi"/>
                <w:sz w:val="20"/>
                <w:lang w:eastAsia="en-US"/>
              </w:rPr>
              <w:t>szt.</w:t>
            </w:r>
          </w:p>
        </w:tc>
        <w:tc>
          <w:tcPr>
            <w:tcW w:w="2442" w:type="pct"/>
            <w:shd w:val="clear" w:color="auto" w:fill="auto"/>
          </w:tcPr>
          <w:p w:rsidR="007E73B8" w:rsidRPr="009F6C4F" w:rsidRDefault="007E73B8" w:rsidP="007E73B8">
            <w:pPr>
              <w:spacing w:before="0" w:line="240" w:lineRule="auto"/>
              <w:jc w:val="both"/>
              <w:rPr>
                <w:rFonts w:asciiTheme="minorHAnsi" w:eastAsiaTheme="minorHAnsi" w:hAnsiTheme="minorHAnsi"/>
                <w:sz w:val="20"/>
                <w:lang w:eastAsia="en-US"/>
              </w:rPr>
            </w:pPr>
            <w:r w:rsidRPr="009F6C4F">
              <w:rPr>
                <w:rFonts w:asciiTheme="minorHAnsi" w:eastAsiaTheme="minorHAnsi" w:hAnsiTheme="minorHAnsi"/>
                <w:sz w:val="20"/>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7E73B8" w:rsidRPr="009F6C4F" w:rsidRDefault="007E73B8" w:rsidP="007E73B8">
            <w:pPr>
              <w:spacing w:before="0" w:line="240" w:lineRule="auto"/>
              <w:jc w:val="both"/>
              <w:rPr>
                <w:rFonts w:asciiTheme="minorHAnsi" w:eastAsiaTheme="minorHAnsi" w:hAnsiTheme="minorHAnsi"/>
                <w:sz w:val="20"/>
                <w:lang w:eastAsia="en-US"/>
              </w:rPr>
            </w:pPr>
          </w:p>
          <w:p w:rsidR="007E73B8" w:rsidRPr="009F6C4F" w:rsidRDefault="007E73B8" w:rsidP="007E73B8">
            <w:pPr>
              <w:spacing w:before="0" w:line="240" w:lineRule="auto"/>
              <w:jc w:val="both"/>
              <w:rPr>
                <w:rFonts w:asciiTheme="minorHAnsi" w:eastAsiaTheme="minorHAnsi" w:hAnsiTheme="minorHAnsi"/>
                <w:sz w:val="20"/>
                <w:lang w:eastAsia="en-US"/>
              </w:rPr>
            </w:pPr>
            <w:r w:rsidRPr="009F6C4F">
              <w:rPr>
                <w:rFonts w:asciiTheme="minorHAnsi" w:eastAsiaTheme="minorHAnsi" w:hAnsiTheme="minorHAnsi"/>
                <w:sz w:val="20"/>
                <w:lang w:eastAsia="en-US"/>
              </w:rPr>
              <w:t xml:space="preserve">Przez technologie informacyjno-komunikacyjne (ang. ICT – Information and Communications Technology) należy rozumieć technologie pozyskiwania produkcji, </w:t>
            </w:r>
            <w:r w:rsidRPr="009F6C4F">
              <w:rPr>
                <w:rFonts w:asciiTheme="minorHAnsi" w:eastAsiaTheme="minorHAnsi" w:hAnsiTheme="minorHAnsi"/>
                <w:sz w:val="20"/>
                <w:lang w:eastAsia="en-US"/>
              </w:rPr>
              <w:lastRenderedPageBreak/>
              <w:t>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7E73B8" w:rsidRPr="009F6C4F" w:rsidRDefault="007E73B8" w:rsidP="007E73B8">
            <w:pPr>
              <w:spacing w:before="0" w:line="240" w:lineRule="auto"/>
              <w:jc w:val="both"/>
              <w:rPr>
                <w:rFonts w:asciiTheme="minorHAnsi" w:eastAsiaTheme="minorHAnsi" w:hAnsiTheme="minorHAnsi"/>
                <w:sz w:val="20"/>
                <w:lang w:eastAsia="en-US"/>
              </w:rPr>
            </w:pPr>
          </w:p>
          <w:p w:rsidR="007E73B8" w:rsidRPr="009F6C4F" w:rsidRDefault="007E73B8" w:rsidP="007E73B8">
            <w:pPr>
              <w:spacing w:before="0" w:line="240" w:lineRule="auto"/>
              <w:jc w:val="both"/>
              <w:rPr>
                <w:rFonts w:asciiTheme="minorHAnsi" w:eastAsiaTheme="minorHAnsi" w:hAnsiTheme="minorHAnsi"/>
                <w:sz w:val="20"/>
                <w:lang w:eastAsia="en-US"/>
              </w:rPr>
            </w:pPr>
            <w:r w:rsidRPr="009F6C4F">
              <w:rPr>
                <w:rFonts w:asciiTheme="minorHAnsi" w:eastAsiaTheme="minorHAnsi" w:hAnsiTheme="minorHAnsi"/>
                <w:sz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7E73B8" w:rsidRPr="009F6C4F" w:rsidRDefault="007E73B8" w:rsidP="007E73B8">
            <w:pPr>
              <w:spacing w:before="0" w:line="240" w:lineRule="auto"/>
              <w:jc w:val="both"/>
              <w:rPr>
                <w:rFonts w:asciiTheme="minorHAnsi" w:eastAsiaTheme="minorHAnsi" w:hAnsiTheme="minorHAnsi"/>
                <w:sz w:val="20"/>
                <w:lang w:eastAsia="en-US"/>
              </w:rPr>
            </w:pPr>
          </w:p>
          <w:p w:rsidR="00A214C1" w:rsidRPr="009F6C4F" w:rsidRDefault="00CF79AF" w:rsidP="00F60155">
            <w:pPr>
              <w:autoSpaceDE w:val="0"/>
              <w:autoSpaceDN w:val="0"/>
              <w:adjustRightInd w:val="0"/>
              <w:spacing w:before="0" w:line="240" w:lineRule="auto"/>
              <w:jc w:val="both"/>
              <w:rPr>
                <w:rFonts w:asciiTheme="minorHAnsi" w:eastAsiaTheme="minorHAnsi" w:hAnsiTheme="minorHAnsi" w:cs="Arial"/>
                <w:color w:val="000000"/>
                <w:sz w:val="20"/>
                <w:lang w:eastAsia="en-US"/>
              </w:rPr>
            </w:pPr>
            <w:r w:rsidRPr="009F6C4F">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A214C1" w:rsidRPr="009F6C4F" w:rsidRDefault="00A214C1" w:rsidP="003F1889">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9F6C4F">
              <w:rPr>
                <w:rFonts w:asciiTheme="minorHAnsi" w:eastAsiaTheme="minorHAnsi" w:hAnsiTheme="minorHAnsi" w:cs="Arial"/>
                <w:color w:val="000000"/>
                <w:sz w:val="20"/>
                <w:lang w:eastAsia="en-US"/>
              </w:rPr>
              <w:lastRenderedPageBreak/>
              <w:t>horyzontalny</w:t>
            </w:r>
          </w:p>
        </w:tc>
      </w:tr>
    </w:tbl>
    <w:p w:rsidR="00DF6D97" w:rsidRPr="009F6C4F" w:rsidRDefault="00DF6D97" w:rsidP="007650AC">
      <w:pPr>
        <w:autoSpaceDE w:val="0"/>
        <w:autoSpaceDN w:val="0"/>
        <w:adjustRightInd w:val="0"/>
        <w:spacing w:before="0" w:line="240" w:lineRule="auto"/>
        <w:jc w:val="both"/>
        <w:rPr>
          <w:rFonts w:asciiTheme="minorHAnsi" w:hAnsiTheme="minorHAnsi"/>
        </w:rPr>
      </w:pPr>
    </w:p>
    <w:p w:rsidR="00DF6D97" w:rsidRPr="009F6C4F" w:rsidRDefault="00DF6D97" w:rsidP="00233FBD">
      <w:pPr>
        <w:spacing w:before="0" w:after="200" w:line="276" w:lineRule="auto"/>
        <w:rPr>
          <w:rFonts w:asciiTheme="minorHAnsi" w:hAnsiTheme="minorHAnsi" w:cs="Arial"/>
          <w:szCs w:val="22"/>
        </w:rPr>
      </w:pPr>
      <w:r w:rsidRPr="009F6C4F">
        <w:rPr>
          <w:rFonts w:asciiTheme="minorHAnsi" w:hAnsiTheme="minorHAnsi"/>
          <w:b/>
          <w:szCs w:val="22"/>
        </w:rPr>
        <w:t>Wskaźniki rezultatu bezpośredniego</w:t>
      </w:r>
      <w:r w:rsidRPr="009F6C4F">
        <w:rPr>
          <w:rFonts w:asciiTheme="minorHAnsi" w:hAnsiTheme="minorHAnsi"/>
          <w:szCs w:val="22"/>
        </w:rPr>
        <w:t xml:space="preserve"> są to w</w:t>
      </w:r>
      <w:r w:rsidRPr="009F6C4F">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9F6C4F" w:rsidRDefault="00DF6D97" w:rsidP="00DF6D97">
      <w:pPr>
        <w:pStyle w:val="Default"/>
        <w:jc w:val="both"/>
        <w:rPr>
          <w:rFonts w:asciiTheme="minorHAnsi" w:hAnsiTheme="minorHAnsi"/>
          <w:sz w:val="22"/>
          <w:szCs w:val="22"/>
        </w:rPr>
      </w:pPr>
      <w:r w:rsidRPr="009F6C4F">
        <w:rPr>
          <w:rFonts w:asciiTheme="minorHAnsi" w:hAnsiTheme="minorHAnsi"/>
          <w:sz w:val="22"/>
          <w:szCs w:val="22"/>
        </w:rPr>
        <w:t xml:space="preserve">Dla każdego z wybranych wskaźników Wnioskodawca zobowiązany jest do wskazania </w:t>
      </w:r>
      <w:r w:rsidRPr="009F6C4F">
        <w:rPr>
          <w:rFonts w:asciiTheme="minorHAnsi" w:hAnsiTheme="minorHAnsi"/>
          <w:i/>
          <w:sz w:val="22"/>
          <w:szCs w:val="22"/>
        </w:rPr>
        <w:t>„Jednostki miary”</w:t>
      </w:r>
      <w:r w:rsidRPr="009F6C4F">
        <w:rPr>
          <w:rFonts w:asciiTheme="minorHAnsi" w:hAnsiTheme="minorHAnsi"/>
          <w:sz w:val="22"/>
          <w:szCs w:val="22"/>
        </w:rPr>
        <w:t xml:space="preserve">, </w:t>
      </w:r>
      <w:r w:rsidRPr="009F6C4F">
        <w:rPr>
          <w:rFonts w:asciiTheme="minorHAnsi" w:hAnsiTheme="minorHAnsi"/>
          <w:i/>
          <w:sz w:val="22"/>
          <w:szCs w:val="22"/>
        </w:rPr>
        <w:t>„Wartości bazowej”</w:t>
      </w:r>
      <w:r w:rsidRPr="009F6C4F">
        <w:rPr>
          <w:rFonts w:asciiTheme="minorHAnsi" w:hAnsiTheme="minorHAnsi"/>
          <w:sz w:val="22"/>
          <w:szCs w:val="22"/>
        </w:rPr>
        <w:t xml:space="preserve">, </w:t>
      </w:r>
      <w:r w:rsidRPr="009F6C4F">
        <w:rPr>
          <w:rFonts w:asciiTheme="minorHAnsi" w:hAnsiTheme="minorHAnsi"/>
          <w:i/>
          <w:sz w:val="22"/>
          <w:szCs w:val="22"/>
        </w:rPr>
        <w:t>„Wartości docelowej wskaźnika”</w:t>
      </w:r>
      <w:r w:rsidRPr="009F6C4F">
        <w:rPr>
          <w:rFonts w:asciiTheme="minorHAnsi" w:hAnsiTheme="minorHAnsi"/>
          <w:sz w:val="22"/>
          <w:szCs w:val="22"/>
        </w:rPr>
        <w:t xml:space="preserve">, a także </w:t>
      </w:r>
      <w:r w:rsidRPr="009F6C4F">
        <w:rPr>
          <w:rFonts w:asciiTheme="minorHAnsi" w:hAnsiTheme="minorHAnsi"/>
          <w:i/>
          <w:sz w:val="22"/>
          <w:szCs w:val="22"/>
        </w:rPr>
        <w:t>„Źródła informacji o wskaźniku”</w:t>
      </w:r>
      <w:r w:rsidRPr="009F6C4F">
        <w:rPr>
          <w:rFonts w:asciiTheme="minorHAnsi" w:hAnsiTheme="minorHAnsi"/>
          <w:sz w:val="22"/>
          <w:szCs w:val="22"/>
        </w:rPr>
        <w:t xml:space="preserve">. </w:t>
      </w:r>
    </w:p>
    <w:p w:rsidR="00DF6D97" w:rsidRPr="009F6C4F" w:rsidRDefault="00DF6D97" w:rsidP="00DF6D97">
      <w:pPr>
        <w:pStyle w:val="Default"/>
        <w:jc w:val="both"/>
        <w:rPr>
          <w:rFonts w:asciiTheme="minorHAnsi" w:hAnsiTheme="minorHAnsi"/>
          <w:sz w:val="22"/>
          <w:szCs w:val="22"/>
        </w:rPr>
      </w:pPr>
      <w:r w:rsidRPr="009F6C4F">
        <w:rPr>
          <w:rFonts w:asciiTheme="minorHAnsi" w:hAnsiTheme="minorHAnsi"/>
          <w:sz w:val="22"/>
          <w:szCs w:val="22"/>
        </w:rPr>
        <w:t>Wartość docelowa dla wskaźnika rezultatu to wyrażony liczbowo stan danego wskaźnika uzyskany w efekcie realizacji projektu</w:t>
      </w:r>
      <w:r w:rsidR="00F9504B" w:rsidRPr="009F6C4F">
        <w:rPr>
          <w:rFonts w:asciiTheme="minorHAnsi" w:hAnsiTheme="minorHAnsi"/>
          <w:sz w:val="22"/>
          <w:szCs w:val="22"/>
        </w:rPr>
        <w:t>.</w:t>
      </w:r>
      <w:r w:rsidRPr="009F6C4F">
        <w:rPr>
          <w:rFonts w:asciiTheme="minorHAnsi" w:hAnsiTheme="minorHAnsi"/>
          <w:sz w:val="22"/>
          <w:szCs w:val="22"/>
        </w:rPr>
        <w:t xml:space="preserve"> </w:t>
      </w:r>
    </w:p>
    <w:p w:rsidR="002A1BDB" w:rsidRPr="009F6C4F" w:rsidRDefault="002A1BDB" w:rsidP="002A1BDB">
      <w:pPr>
        <w:autoSpaceDE w:val="0"/>
        <w:autoSpaceDN w:val="0"/>
        <w:adjustRightInd w:val="0"/>
        <w:spacing w:before="0" w:line="240" w:lineRule="auto"/>
        <w:jc w:val="both"/>
        <w:rPr>
          <w:rFonts w:asciiTheme="minorHAnsi" w:hAnsiTheme="minorHAnsi"/>
          <w:szCs w:val="22"/>
        </w:rPr>
      </w:pPr>
      <w:r w:rsidRPr="009F6C4F">
        <w:rPr>
          <w:rFonts w:asciiTheme="minorHAnsi" w:hAnsiTheme="minorHAnsi"/>
          <w:szCs w:val="22"/>
        </w:rPr>
        <w:t>Jako źródło informacji o wskaźniku wskazać należy odpowiedni dokument (np. umowy z przedsiębiorstwami, które ulokowały się na wspartej  infrastrukturze).</w:t>
      </w:r>
    </w:p>
    <w:p w:rsidR="00233FBD" w:rsidRPr="009F6C4F" w:rsidRDefault="00233FBD" w:rsidP="007650AC">
      <w:pPr>
        <w:autoSpaceDE w:val="0"/>
        <w:autoSpaceDN w:val="0"/>
        <w:adjustRightInd w:val="0"/>
        <w:spacing w:before="120" w:after="120" w:line="240" w:lineRule="auto"/>
        <w:jc w:val="both"/>
        <w:rPr>
          <w:rFonts w:asciiTheme="minorHAnsi" w:hAnsiTheme="minorHAnsi"/>
          <w:szCs w:val="22"/>
        </w:rPr>
      </w:pPr>
    </w:p>
    <w:p w:rsidR="00AF5201" w:rsidRDefault="00AF5201" w:rsidP="007650AC">
      <w:pPr>
        <w:autoSpaceDE w:val="0"/>
        <w:autoSpaceDN w:val="0"/>
        <w:adjustRightInd w:val="0"/>
        <w:spacing w:before="120" w:after="120" w:line="240" w:lineRule="auto"/>
        <w:jc w:val="both"/>
        <w:rPr>
          <w:rFonts w:asciiTheme="minorHAnsi" w:hAnsiTheme="minorHAnsi"/>
          <w:szCs w:val="22"/>
        </w:rPr>
      </w:pPr>
    </w:p>
    <w:p w:rsidR="00AF5201" w:rsidRDefault="00AF5201" w:rsidP="007650AC">
      <w:pPr>
        <w:autoSpaceDE w:val="0"/>
        <w:autoSpaceDN w:val="0"/>
        <w:adjustRightInd w:val="0"/>
        <w:spacing w:before="120" w:after="120" w:line="240" w:lineRule="auto"/>
        <w:jc w:val="both"/>
        <w:rPr>
          <w:rFonts w:asciiTheme="minorHAnsi" w:hAnsiTheme="minorHAnsi"/>
          <w:szCs w:val="22"/>
        </w:rPr>
      </w:pPr>
    </w:p>
    <w:p w:rsidR="00AF5201" w:rsidRDefault="00AF5201" w:rsidP="007650AC">
      <w:pPr>
        <w:autoSpaceDE w:val="0"/>
        <w:autoSpaceDN w:val="0"/>
        <w:adjustRightInd w:val="0"/>
        <w:spacing w:before="120" w:after="120" w:line="240" w:lineRule="auto"/>
        <w:jc w:val="both"/>
        <w:rPr>
          <w:rFonts w:asciiTheme="minorHAnsi" w:hAnsiTheme="minorHAnsi"/>
          <w:szCs w:val="22"/>
        </w:rPr>
      </w:pPr>
    </w:p>
    <w:p w:rsidR="00AF5201" w:rsidRDefault="00AF5201" w:rsidP="007650AC">
      <w:pPr>
        <w:autoSpaceDE w:val="0"/>
        <w:autoSpaceDN w:val="0"/>
        <w:adjustRightInd w:val="0"/>
        <w:spacing w:before="120" w:after="120" w:line="240" w:lineRule="auto"/>
        <w:jc w:val="both"/>
        <w:rPr>
          <w:rFonts w:asciiTheme="minorHAnsi" w:hAnsiTheme="minorHAnsi"/>
          <w:szCs w:val="22"/>
        </w:rPr>
      </w:pPr>
    </w:p>
    <w:p w:rsidR="00AF5201" w:rsidRDefault="00AF5201" w:rsidP="007650AC">
      <w:pPr>
        <w:autoSpaceDE w:val="0"/>
        <w:autoSpaceDN w:val="0"/>
        <w:adjustRightInd w:val="0"/>
        <w:spacing w:before="120" w:after="120" w:line="240" w:lineRule="auto"/>
        <w:jc w:val="both"/>
        <w:rPr>
          <w:rFonts w:asciiTheme="minorHAnsi" w:hAnsiTheme="minorHAnsi"/>
          <w:szCs w:val="22"/>
        </w:rPr>
      </w:pPr>
    </w:p>
    <w:p w:rsidR="008C495E" w:rsidRPr="009F6C4F" w:rsidRDefault="003D3BC5" w:rsidP="007650AC">
      <w:pPr>
        <w:autoSpaceDE w:val="0"/>
        <w:autoSpaceDN w:val="0"/>
        <w:adjustRightInd w:val="0"/>
        <w:spacing w:before="120" w:after="120" w:line="240" w:lineRule="auto"/>
        <w:jc w:val="both"/>
        <w:rPr>
          <w:rFonts w:asciiTheme="minorHAnsi" w:hAnsiTheme="minorHAnsi"/>
          <w:szCs w:val="22"/>
        </w:rPr>
      </w:pPr>
      <w:r w:rsidRPr="009F6C4F">
        <w:rPr>
          <w:rFonts w:asciiTheme="minorHAnsi" w:hAnsiTheme="minorHAnsi"/>
          <w:szCs w:val="22"/>
        </w:rPr>
        <w:t xml:space="preserve">W ramach Działania </w:t>
      </w:r>
      <w:r w:rsidR="00A214C1" w:rsidRPr="009F6C4F">
        <w:rPr>
          <w:rFonts w:asciiTheme="minorHAnsi" w:hAnsiTheme="minorHAnsi"/>
          <w:szCs w:val="22"/>
        </w:rPr>
        <w:t>1.</w:t>
      </w:r>
      <w:r w:rsidR="009F6C4F" w:rsidRPr="009F6C4F">
        <w:rPr>
          <w:rFonts w:asciiTheme="minorHAnsi" w:hAnsiTheme="minorHAnsi"/>
          <w:szCs w:val="22"/>
        </w:rPr>
        <w:t>5 D</w:t>
      </w:r>
      <w:r w:rsidR="00D20133" w:rsidRPr="009F6C4F">
        <w:rPr>
          <w:rFonts w:asciiTheme="minorHAnsi" w:hAnsiTheme="minorHAnsi"/>
          <w:szCs w:val="22"/>
        </w:rPr>
        <w:t xml:space="preserve"> </w:t>
      </w:r>
      <w:r w:rsidRPr="009F6C4F">
        <w:rPr>
          <w:rFonts w:asciiTheme="minorHAnsi" w:hAnsiTheme="minorHAnsi"/>
          <w:szCs w:val="22"/>
        </w:rPr>
        <w:t>określono poniższe wskaźniki</w:t>
      </w:r>
      <w:r w:rsidRPr="009F6C4F">
        <w:rPr>
          <w:rFonts w:asciiTheme="minorHAnsi" w:hAnsiTheme="minorHAnsi"/>
          <w:b/>
          <w:szCs w:val="22"/>
        </w:rPr>
        <w:t xml:space="preserve"> rezultatu bezpośredniego</w:t>
      </w:r>
      <w:r w:rsidRPr="009F6C4F">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16"/>
        <w:gridCol w:w="1306"/>
        <w:gridCol w:w="3841"/>
        <w:gridCol w:w="1955"/>
      </w:tblGrid>
      <w:tr w:rsidR="005657D8" w:rsidRPr="009F6C4F" w:rsidTr="00403791">
        <w:trPr>
          <w:trHeight w:val="19"/>
          <w:jc w:val="center"/>
        </w:trPr>
        <w:tc>
          <w:tcPr>
            <w:tcW w:w="1189" w:type="pct"/>
            <w:shd w:val="clear" w:color="auto" w:fill="D9D9D9" w:themeFill="background1" w:themeFillShade="D9"/>
            <w:vAlign w:val="center"/>
          </w:tcPr>
          <w:p w:rsidR="005657D8" w:rsidRPr="009F6C4F" w:rsidRDefault="005657D8" w:rsidP="007650AC">
            <w:pPr>
              <w:spacing w:before="0" w:line="240" w:lineRule="auto"/>
              <w:jc w:val="center"/>
              <w:rPr>
                <w:rFonts w:asciiTheme="minorHAnsi" w:hAnsiTheme="minorHAnsi"/>
                <w:b/>
                <w:sz w:val="20"/>
              </w:rPr>
            </w:pPr>
            <w:r w:rsidRPr="009F6C4F">
              <w:rPr>
                <w:rFonts w:asciiTheme="minorHAnsi" w:hAnsiTheme="minorHAnsi"/>
                <w:b/>
                <w:sz w:val="20"/>
              </w:rPr>
              <w:t>Nazwa wskaźnika rezultatu bezpośredniego</w:t>
            </w:r>
          </w:p>
        </w:tc>
        <w:tc>
          <w:tcPr>
            <w:tcW w:w="701" w:type="pct"/>
            <w:shd w:val="clear" w:color="auto" w:fill="D9D9D9" w:themeFill="background1" w:themeFillShade="D9"/>
          </w:tcPr>
          <w:p w:rsidR="005657D8" w:rsidRPr="009F6C4F" w:rsidRDefault="005657D8" w:rsidP="007650AC">
            <w:pPr>
              <w:suppressAutoHyphens/>
              <w:spacing w:before="0" w:line="240" w:lineRule="auto"/>
              <w:jc w:val="center"/>
              <w:rPr>
                <w:rFonts w:asciiTheme="minorHAnsi" w:hAnsiTheme="minorHAnsi"/>
                <w:b/>
                <w:bCs/>
                <w:sz w:val="20"/>
              </w:rPr>
            </w:pPr>
            <w:r w:rsidRPr="009F6C4F">
              <w:rPr>
                <w:rFonts w:asciiTheme="minorHAnsi" w:hAnsiTheme="minorHAnsi"/>
                <w:b/>
                <w:bCs/>
                <w:sz w:val="20"/>
              </w:rPr>
              <w:t>Jednostka miary</w:t>
            </w:r>
          </w:p>
        </w:tc>
        <w:tc>
          <w:tcPr>
            <w:tcW w:w="2061" w:type="pct"/>
            <w:shd w:val="clear" w:color="auto" w:fill="D9D9D9" w:themeFill="background1" w:themeFillShade="D9"/>
            <w:vAlign w:val="center"/>
          </w:tcPr>
          <w:p w:rsidR="005657D8" w:rsidRPr="009F6C4F" w:rsidRDefault="005657D8" w:rsidP="007650AC">
            <w:pPr>
              <w:suppressAutoHyphens/>
              <w:spacing w:before="0" w:line="240" w:lineRule="auto"/>
              <w:jc w:val="center"/>
              <w:rPr>
                <w:rFonts w:asciiTheme="minorHAnsi" w:hAnsiTheme="minorHAnsi"/>
                <w:b/>
                <w:sz w:val="20"/>
              </w:rPr>
            </w:pPr>
            <w:r w:rsidRPr="009F6C4F">
              <w:rPr>
                <w:rFonts w:asciiTheme="minorHAnsi" w:hAnsiTheme="minorHAnsi"/>
                <w:b/>
                <w:bCs/>
                <w:sz w:val="20"/>
              </w:rPr>
              <w:t>Definicja wskaźnika</w:t>
            </w:r>
          </w:p>
        </w:tc>
        <w:tc>
          <w:tcPr>
            <w:tcW w:w="1049" w:type="pct"/>
            <w:shd w:val="clear" w:color="auto" w:fill="D9D9D9" w:themeFill="background1" w:themeFillShade="D9"/>
          </w:tcPr>
          <w:p w:rsidR="005657D8" w:rsidRPr="009F6C4F" w:rsidRDefault="007E025A" w:rsidP="007650AC">
            <w:pPr>
              <w:suppressAutoHyphens/>
              <w:spacing w:before="0" w:line="240" w:lineRule="auto"/>
              <w:jc w:val="center"/>
              <w:rPr>
                <w:rFonts w:asciiTheme="minorHAnsi" w:hAnsiTheme="minorHAnsi"/>
                <w:b/>
                <w:bCs/>
                <w:sz w:val="20"/>
              </w:rPr>
            </w:pPr>
            <w:r w:rsidRPr="009F6C4F">
              <w:rPr>
                <w:rFonts w:asciiTheme="minorHAnsi" w:hAnsiTheme="minorHAnsi"/>
                <w:b/>
                <w:bCs/>
                <w:sz w:val="20"/>
              </w:rPr>
              <w:t>Rodzaj dokumentu, w </w:t>
            </w:r>
            <w:r w:rsidR="005657D8" w:rsidRPr="009F6C4F">
              <w:rPr>
                <w:rFonts w:asciiTheme="minorHAnsi" w:hAnsiTheme="minorHAnsi"/>
                <w:b/>
                <w:bCs/>
                <w:sz w:val="20"/>
              </w:rPr>
              <w:t>którym określono wskaźnik</w:t>
            </w:r>
          </w:p>
        </w:tc>
      </w:tr>
      <w:tr w:rsidR="00AF5201" w:rsidRPr="00E04296" w:rsidTr="000B27E7">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AF5201" w:rsidRPr="00E04296" w:rsidRDefault="00AF5201" w:rsidP="000B27E7">
            <w:pPr>
              <w:pStyle w:val="Default"/>
              <w:rPr>
                <w:rFonts w:asciiTheme="minorHAnsi" w:hAnsiTheme="minorHAnsi" w:cs="ArialNarrow"/>
              </w:rPr>
            </w:pPr>
            <w:r w:rsidRPr="00E04296">
              <w:rPr>
                <w:rFonts w:asciiTheme="minorHAnsi" w:hAnsiTheme="minorHAnsi" w:cs="ArialNarrow"/>
              </w:rPr>
              <w:lastRenderedPageBreak/>
              <w:t>Wzrost zatrudnienia we wspieranych przedsiębiorstwach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F5201" w:rsidRPr="00E04296" w:rsidRDefault="00AF5201" w:rsidP="000B27E7">
            <w:pPr>
              <w:spacing w:before="0" w:line="240" w:lineRule="auto"/>
              <w:jc w:val="center"/>
              <w:rPr>
                <w:rFonts w:asciiTheme="minorHAnsi" w:hAnsiTheme="minorHAnsi" w:cs="ArialNarrow"/>
                <w:sz w:val="20"/>
              </w:rPr>
            </w:pPr>
            <w:r w:rsidRPr="00E04296">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AF5201" w:rsidRPr="00E04296" w:rsidRDefault="00AF5201" w:rsidP="000B27E7">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 xml:space="preserve">Tłumaczenie robocze: Nowe miejsca pracy brutto we wspartych  przedsiębiorstwach wyrażone w ekwiwalencie pełnego czasu pracy (EPC). </w:t>
            </w:r>
          </w:p>
          <w:p w:rsidR="00AF5201" w:rsidRPr="00E04296" w:rsidRDefault="00AF5201" w:rsidP="000B27E7">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 xml:space="preserve">Wskaźnik ukazuje zmianę "przed-po" </w:t>
            </w:r>
            <w:r w:rsidRPr="00E04296">
              <w:rPr>
                <w:rFonts w:asciiTheme="minorHAnsi" w:hAnsiTheme="minorHAnsi"/>
                <w:sz w:val="20"/>
              </w:rPr>
              <w:br/>
              <w:t xml:space="preserve">i obejmuje część wzrostu zatrudnienia </w:t>
            </w:r>
            <w:r w:rsidRPr="00E04296">
              <w:rPr>
                <w:rFonts w:asciiTheme="minorHAnsi" w:hAnsiTheme="minorHAnsi"/>
                <w:sz w:val="20"/>
              </w:rPr>
              <w:br/>
              <w:t xml:space="preserve">w przedsiębiorstwie będącego bezpośrednim skutkiem zakończenia realizacji projektu (nie są wliczani pracownicy zatrudnieni do realizacji projektu). </w:t>
            </w:r>
          </w:p>
          <w:p w:rsidR="00AF5201" w:rsidRPr="00E04296" w:rsidRDefault="00AF5201" w:rsidP="000B27E7">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w:t>
            </w:r>
          </w:p>
          <w:p w:rsidR="00AF5201" w:rsidRPr="00E04296" w:rsidRDefault="00AF5201" w:rsidP="000B27E7">
            <w:pPr>
              <w:autoSpaceDE w:val="0"/>
              <w:autoSpaceDN w:val="0"/>
              <w:adjustRightInd w:val="0"/>
              <w:spacing w:before="0" w:line="240" w:lineRule="auto"/>
              <w:rPr>
                <w:rFonts w:asciiTheme="minorHAnsi" w:hAnsiTheme="minorHAnsi"/>
                <w:sz w:val="20"/>
              </w:rPr>
            </w:pPr>
            <w:r w:rsidRPr="00E04296">
              <w:rPr>
                <w:rFonts w:asciiTheme="minorHAnsi" w:hAnsiTheme="minorHAnsi"/>
                <w:sz w:val="20"/>
              </w:rPr>
              <w:t xml:space="preserve">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t>
            </w:r>
            <w:r w:rsidRPr="00E04296">
              <w:rPr>
                <w:rFonts w:asciiTheme="minorHAnsi" w:hAnsiTheme="minorHAnsi"/>
                <w:sz w:val="20"/>
              </w:rPr>
              <w:br/>
              <w:t>w ramach projektu.</w:t>
            </w:r>
          </w:p>
          <w:p w:rsidR="00AF5201" w:rsidRPr="00E04296" w:rsidRDefault="00AF5201" w:rsidP="000B27E7">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 xml:space="preserve">Gross new working positions in supported enterprises in full time equivalents (FTE). </w:t>
            </w:r>
          </w:p>
          <w:p w:rsidR="00AF5201" w:rsidRPr="00E04296" w:rsidRDefault="00AF5201" w:rsidP="000B27E7">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w:t>
            </w:r>
          </w:p>
          <w:p w:rsidR="00AF5201" w:rsidRPr="00E04296" w:rsidRDefault="00AF5201" w:rsidP="000B27E7">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 xml:space="preserve">Gross: Not counting the origin of the jobholder as long as it directly contributes to the increase of total jobs in the </w:t>
            </w:r>
            <w:proofErr w:type="spellStart"/>
            <w:r w:rsidRPr="00E04296">
              <w:rPr>
                <w:rFonts w:asciiTheme="minorHAnsi" w:hAnsiTheme="minorHAnsi"/>
                <w:sz w:val="20"/>
                <w:lang w:val="en-US"/>
              </w:rPr>
              <w:t>organisation</w:t>
            </w:r>
            <w:proofErr w:type="spellEnd"/>
            <w:r w:rsidRPr="00E04296">
              <w:rPr>
                <w:rFonts w:asciiTheme="minorHAnsi" w:hAnsiTheme="minorHAnsi"/>
                <w:sz w:val="20"/>
                <w:lang w:val="en-US"/>
              </w:rPr>
              <w:t xml:space="preserve">. The indicator should be used if the employment increase can plausibly be attributed to the support. </w:t>
            </w:r>
          </w:p>
          <w:p w:rsidR="00AF5201" w:rsidRPr="00E04296" w:rsidRDefault="00AF5201" w:rsidP="000B27E7">
            <w:pPr>
              <w:autoSpaceDE w:val="0"/>
              <w:autoSpaceDN w:val="0"/>
              <w:adjustRightInd w:val="0"/>
              <w:spacing w:before="0" w:line="240" w:lineRule="auto"/>
              <w:rPr>
                <w:rFonts w:asciiTheme="minorHAnsi" w:hAnsiTheme="minorHAnsi"/>
                <w:sz w:val="20"/>
                <w:lang w:val="en-US"/>
              </w:rPr>
            </w:pPr>
            <w:r w:rsidRPr="00E04296">
              <w:rPr>
                <w:rFonts w:asciiTheme="minorHAnsi" w:hAnsiTheme="minorHAnsi"/>
                <w:sz w:val="20"/>
                <w:lang w:val="en-US"/>
              </w:rPr>
              <w:t xml:space="preserve">Full-time equivalent: Jobs can be full time, </w:t>
            </w:r>
            <w:proofErr w:type="spellStart"/>
            <w:r w:rsidRPr="00E04296">
              <w:rPr>
                <w:rFonts w:asciiTheme="minorHAnsi" w:hAnsiTheme="minorHAnsi"/>
                <w:sz w:val="20"/>
                <w:lang w:val="en-US"/>
              </w:rPr>
              <w:t>parttime</w:t>
            </w:r>
            <w:proofErr w:type="spellEnd"/>
            <w:r w:rsidRPr="00E04296">
              <w:rPr>
                <w:rFonts w:asciiTheme="minorHAnsi" w:hAnsiTheme="minorHAnsi"/>
                <w:sz w:val="20"/>
                <w:lang w:val="en-US"/>
              </w:rPr>
              <w:t xml:space="preserve"> or seasonal. Seasonal and part time jobs are to be converted to FTE using ILO/statistical/other standards.</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AF5201" w:rsidRPr="00E04296" w:rsidRDefault="00AF5201" w:rsidP="00AF5201">
            <w:pPr>
              <w:spacing w:line="240" w:lineRule="auto"/>
              <w:jc w:val="center"/>
              <w:rPr>
                <w:rFonts w:asciiTheme="minorHAnsi" w:hAnsiTheme="minorHAnsi"/>
                <w:sz w:val="20"/>
                <w:lang w:val="en-US"/>
              </w:rPr>
            </w:pPr>
            <w:r w:rsidRPr="00E04296">
              <w:rPr>
                <w:rFonts w:asciiTheme="minorHAnsi" w:hAnsiTheme="minorHAnsi"/>
                <w:sz w:val="20"/>
                <w:lang w:val="en-US"/>
              </w:rPr>
              <w:t>RPO WD</w:t>
            </w:r>
            <w:r>
              <w:rPr>
                <w:rFonts w:asciiTheme="minorHAnsi" w:hAnsiTheme="minorHAnsi"/>
                <w:sz w:val="20"/>
                <w:lang w:val="en-US"/>
              </w:rPr>
              <w:t xml:space="preserve"> 201</w:t>
            </w:r>
            <w:bookmarkStart w:id="3" w:name="_GoBack"/>
            <w:bookmarkEnd w:id="3"/>
            <w:r>
              <w:rPr>
                <w:rFonts w:asciiTheme="minorHAnsi" w:hAnsiTheme="minorHAnsi"/>
                <w:sz w:val="20"/>
                <w:lang w:val="en-US"/>
              </w:rPr>
              <w:t>4-2020</w:t>
            </w:r>
          </w:p>
        </w:tc>
      </w:tr>
      <w:tr w:rsidR="003C55C7" w:rsidRPr="009F6C4F"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C55C7" w:rsidRPr="009F6C4F" w:rsidRDefault="003C55C7" w:rsidP="007650AC">
            <w:pPr>
              <w:pStyle w:val="Default"/>
              <w:rPr>
                <w:rFonts w:asciiTheme="minorHAnsi" w:hAnsiTheme="minorHAnsi" w:cs="ArialNarrow"/>
              </w:rPr>
            </w:pPr>
            <w:r w:rsidRPr="009F6C4F">
              <w:rPr>
                <w:rFonts w:asciiTheme="minorHAnsi" w:hAnsiTheme="minorHAnsi" w:cs="ArialNarrow"/>
              </w:rPr>
              <w:lastRenderedPageBreak/>
              <w:t>Liczba utrzymanych miejsc pracy</w:t>
            </w:r>
          </w:p>
          <w:p w:rsidR="006619CC" w:rsidRPr="009F6C4F" w:rsidRDefault="006619CC" w:rsidP="007650AC">
            <w:pPr>
              <w:pStyle w:val="Default"/>
              <w:rPr>
                <w:rFonts w:asciiTheme="minorHAnsi" w:hAnsiTheme="minorHAnsi" w:cs="ArialNarrow"/>
              </w:rPr>
            </w:pPr>
            <w:r w:rsidRPr="009F6C4F">
              <w:rPr>
                <w:rFonts w:asciiTheme="minorHAnsi" w:hAnsiTheme="minorHAnsi" w:cs="ArialNarrow"/>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C55C7" w:rsidRPr="009F6C4F" w:rsidRDefault="003C55C7" w:rsidP="003F1889">
            <w:pPr>
              <w:spacing w:before="0" w:line="240" w:lineRule="auto"/>
              <w:jc w:val="center"/>
              <w:rPr>
                <w:rFonts w:asciiTheme="minorHAnsi" w:hAnsiTheme="minorHAnsi" w:cs="ArialNarrow"/>
                <w:sz w:val="20"/>
              </w:rPr>
            </w:pPr>
            <w:r w:rsidRPr="009F6C4F">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C55C7" w:rsidRPr="009F6C4F" w:rsidRDefault="003C55C7" w:rsidP="00EE4C8C">
            <w:pPr>
              <w:autoSpaceDE w:val="0"/>
              <w:autoSpaceDN w:val="0"/>
              <w:adjustRightInd w:val="0"/>
              <w:spacing w:before="0" w:line="240" w:lineRule="auto"/>
              <w:rPr>
                <w:rFonts w:asciiTheme="minorHAnsi" w:eastAsiaTheme="minorHAnsi" w:hAnsiTheme="minorHAnsi" w:cstheme="minorBidi"/>
                <w:sz w:val="20"/>
                <w:lang w:eastAsia="en-US"/>
              </w:rPr>
            </w:pPr>
            <w:r w:rsidRPr="009F6C4F">
              <w:rPr>
                <w:rFonts w:asciiTheme="minorHAnsi" w:eastAsiaTheme="minorHAnsi" w:hAnsiTheme="minorHAnsi" w:cstheme="minorBidi"/>
                <w:sz w:val="20"/>
                <w:lang w:eastAsia="en-US"/>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C55C7" w:rsidRPr="009F6C4F" w:rsidRDefault="003C55C7" w:rsidP="003F1889">
            <w:pPr>
              <w:spacing w:line="240" w:lineRule="auto"/>
              <w:jc w:val="center"/>
              <w:rPr>
                <w:rFonts w:asciiTheme="minorHAnsi" w:hAnsiTheme="minorHAnsi"/>
                <w:sz w:val="20"/>
              </w:rPr>
            </w:pPr>
            <w:r w:rsidRPr="009F6C4F">
              <w:rPr>
                <w:rFonts w:asciiTheme="minorHAnsi" w:hAnsiTheme="minorHAnsi"/>
                <w:sz w:val="20"/>
              </w:rPr>
              <w:t>horyzontalny</w:t>
            </w:r>
          </w:p>
        </w:tc>
      </w:tr>
      <w:tr w:rsidR="003C55C7" w:rsidRPr="009F6C4F" w:rsidTr="00852665">
        <w:trPr>
          <w:cantSplit/>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3C55C7" w:rsidRPr="009F6C4F" w:rsidRDefault="003C55C7" w:rsidP="007650AC">
            <w:pPr>
              <w:pStyle w:val="Default"/>
              <w:rPr>
                <w:rFonts w:asciiTheme="minorHAnsi" w:hAnsiTheme="minorHAnsi" w:cs="ArialNarrow"/>
              </w:rPr>
            </w:pPr>
            <w:r w:rsidRPr="009F6C4F">
              <w:rPr>
                <w:rFonts w:asciiTheme="minorHAnsi" w:hAnsiTheme="minorHAnsi" w:cs="ArialNarrow"/>
              </w:rPr>
              <w:t xml:space="preserve">Liczba nowo utworzonych miejsc pracy - pozostałe formy </w:t>
            </w:r>
          </w:p>
          <w:p w:rsidR="006619CC" w:rsidRPr="009F6C4F" w:rsidRDefault="006619CC" w:rsidP="007650AC">
            <w:pPr>
              <w:pStyle w:val="Default"/>
              <w:rPr>
                <w:rFonts w:asciiTheme="minorHAnsi" w:hAnsiTheme="minorHAnsi" w:cs="ArialNarrow"/>
              </w:rPr>
            </w:pPr>
            <w:r w:rsidRPr="009F6C4F">
              <w:rPr>
                <w:rFonts w:asciiTheme="minorHAnsi" w:hAnsiTheme="minorHAnsi" w:cs="ArialNarrow"/>
              </w:rPr>
              <w:t>O/K/M</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3C55C7" w:rsidRPr="009F6C4F" w:rsidRDefault="003C55C7" w:rsidP="003F1889">
            <w:pPr>
              <w:spacing w:before="0" w:line="240" w:lineRule="auto"/>
              <w:jc w:val="center"/>
              <w:rPr>
                <w:rFonts w:asciiTheme="minorHAnsi" w:hAnsiTheme="minorHAnsi" w:cs="ArialNarrow"/>
                <w:sz w:val="20"/>
              </w:rPr>
            </w:pPr>
            <w:r w:rsidRPr="009F6C4F">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3C55C7" w:rsidRPr="009F6C4F" w:rsidRDefault="00471B0C" w:rsidP="00EE4C8C">
            <w:pPr>
              <w:autoSpaceDE w:val="0"/>
              <w:autoSpaceDN w:val="0"/>
              <w:adjustRightInd w:val="0"/>
              <w:spacing w:before="0" w:line="240" w:lineRule="auto"/>
              <w:rPr>
                <w:rFonts w:asciiTheme="minorHAnsi" w:eastAsiaTheme="minorHAnsi" w:hAnsiTheme="minorHAnsi" w:cs="Verdana"/>
                <w:sz w:val="20"/>
                <w:lang w:eastAsia="en-US"/>
              </w:rPr>
            </w:pPr>
            <w:r w:rsidRPr="009F6C4F">
              <w:rPr>
                <w:rFonts w:asciiTheme="minorHAnsi" w:eastAsiaTheme="minorHAnsi" w:hAnsiTheme="minorHAnsi" w:cstheme="minorBidi"/>
                <w:iCs/>
                <w:sz w:val="20"/>
                <w:lang w:eastAsia="en-US"/>
              </w:rPr>
              <w:t>Pozostałe formy</w:t>
            </w:r>
            <w:r w:rsidRPr="009F6C4F">
              <w:rPr>
                <w:rFonts w:asciiTheme="minorHAnsi" w:eastAsiaTheme="minorHAnsi" w:hAnsiTheme="minorHAnsi" w:cs="Verdana"/>
                <w:sz w:val="20"/>
                <w:lang w:eastAsia="en-US"/>
              </w:rPr>
              <w:t>, np. umowy cywilnoprawne, miejsca pracy do obsługi pr</w:t>
            </w:r>
            <w:r w:rsidR="00CE4D84" w:rsidRPr="009F6C4F">
              <w:rPr>
                <w:rFonts w:asciiTheme="minorHAnsi" w:eastAsiaTheme="minorHAnsi" w:hAnsiTheme="minorHAnsi" w:cs="Verdana"/>
                <w:sz w:val="20"/>
                <w:lang w:eastAsia="en-US"/>
              </w:rPr>
              <w:t>ojektu, nietrwałe miejsca pracy.</w:t>
            </w:r>
          </w:p>
          <w:p w:rsidR="00CE4D84" w:rsidRPr="009F6C4F" w:rsidRDefault="00CE4D84" w:rsidP="00EE4C8C">
            <w:pPr>
              <w:autoSpaceDE w:val="0"/>
              <w:autoSpaceDN w:val="0"/>
              <w:adjustRightInd w:val="0"/>
              <w:spacing w:before="0" w:line="240" w:lineRule="auto"/>
              <w:rPr>
                <w:rFonts w:asciiTheme="minorHAnsi" w:eastAsiaTheme="minorHAnsi" w:hAnsiTheme="minorHAnsi" w:cs="Verdana"/>
                <w:b/>
                <w:sz w:val="20"/>
                <w:lang w:eastAsia="en-US"/>
              </w:rPr>
            </w:pPr>
            <w:r w:rsidRPr="009F6C4F">
              <w:rPr>
                <w:rFonts w:asciiTheme="minorHAnsi" w:eastAsiaTheme="minorHAnsi" w:hAnsiTheme="minorHAnsi" w:cs="Verdana"/>
                <w:b/>
                <w:sz w:val="20"/>
                <w:lang w:eastAsia="en-US"/>
              </w:rPr>
              <w:t>Wskaźnik ma charakter informacyjny.</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3C55C7" w:rsidRPr="009F6C4F" w:rsidRDefault="003C55C7" w:rsidP="003F1889">
            <w:pPr>
              <w:spacing w:line="240" w:lineRule="auto"/>
              <w:jc w:val="center"/>
              <w:rPr>
                <w:rFonts w:asciiTheme="minorHAnsi" w:hAnsiTheme="minorHAnsi"/>
                <w:sz w:val="20"/>
              </w:rPr>
            </w:pPr>
            <w:r w:rsidRPr="009F6C4F">
              <w:rPr>
                <w:rFonts w:asciiTheme="minorHAnsi" w:hAnsiTheme="minorHAnsi"/>
                <w:sz w:val="20"/>
              </w:rPr>
              <w:t>horyzontalny</w:t>
            </w:r>
          </w:p>
        </w:tc>
      </w:tr>
    </w:tbl>
    <w:p w:rsidR="00403791" w:rsidRPr="009F6C4F" w:rsidRDefault="00403791" w:rsidP="00DC65CA">
      <w:pPr>
        <w:pStyle w:val="Default"/>
        <w:jc w:val="both"/>
        <w:rPr>
          <w:rFonts w:asciiTheme="minorHAnsi" w:eastAsiaTheme="minorHAnsi" w:hAnsiTheme="minorHAnsi" w:cstheme="minorBidi"/>
          <w:sz w:val="22"/>
          <w:szCs w:val="22"/>
          <w:lang w:eastAsia="en-US"/>
        </w:rPr>
      </w:pPr>
    </w:p>
    <w:p w:rsidR="00233FBD" w:rsidRPr="009F6C4F"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9F6C4F">
        <w:rPr>
          <w:rFonts w:asciiTheme="minorHAnsi" w:eastAsiaTheme="minorHAnsi" w:hAnsiTheme="minorHAnsi" w:cs="Arial"/>
          <w:szCs w:val="22"/>
          <w:lang w:eastAsia="en-US"/>
        </w:rPr>
        <w:t xml:space="preserve">W ramach wniosku o dofinansowanie Wnioskodawca ma obowiązek uwzględnić </w:t>
      </w:r>
      <w:r w:rsidRPr="009F6C4F">
        <w:rPr>
          <w:rFonts w:asciiTheme="minorHAnsi" w:eastAsiaTheme="minorHAnsi" w:hAnsiTheme="minorHAnsi" w:cs="Arial"/>
          <w:b/>
          <w:szCs w:val="22"/>
          <w:lang w:eastAsia="en-US"/>
        </w:rPr>
        <w:t>wszystkie adekwatne</w:t>
      </w:r>
      <w:r w:rsidRPr="009F6C4F">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p>
    <w:p w:rsidR="00233FBD" w:rsidRPr="009F6C4F"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9F6C4F">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233FBD" w:rsidRPr="009F6C4F" w:rsidRDefault="00233FBD" w:rsidP="00233FBD">
      <w:pPr>
        <w:pStyle w:val="Default"/>
        <w:jc w:val="both"/>
        <w:rPr>
          <w:rFonts w:asciiTheme="minorHAnsi" w:eastAsiaTheme="minorHAnsi" w:hAnsiTheme="minorHAnsi" w:cstheme="minorBidi"/>
          <w:sz w:val="22"/>
          <w:szCs w:val="22"/>
          <w:lang w:eastAsia="en-US"/>
        </w:rPr>
      </w:pPr>
      <w:r w:rsidRPr="009F6C4F">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DC65CA" w:rsidRPr="009F6C4F" w:rsidRDefault="00DC65CA" w:rsidP="00DC65CA">
      <w:pPr>
        <w:spacing w:line="240" w:lineRule="auto"/>
        <w:jc w:val="both"/>
        <w:rPr>
          <w:rFonts w:asciiTheme="minorHAnsi" w:hAnsiTheme="minorHAnsi" w:cs="Arial"/>
          <w:b/>
          <w:szCs w:val="22"/>
          <w:u w:val="single"/>
        </w:rPr>
      </w:pPr>
      <w:r w:rsidRPr="009F6C4F">
        <w:rPr>
          <w:rFonts w:asciiTheme="minorHAnsi" w:hAnsiTheme="minorHAnsi" w:cs="Arial"/>
          <w:b/>
          <w:szCs w:val="22"/>
          <w:u w:val="single"/>
        </w:rPr>
        <w:t>Wartość bazowa (tzn. wartość w momencie rozpoczęcia realizacji projektu) w przypadku każdego wskaźnika powinna być wykazana na poziomie „0”.</w:t>
      </w:r>
    </w:p>
    <w:p w:rsidR="00403791" w:rsidRPr="009F6C4F" w:rsidRDefault="00403791" w:rsidP="00403791">
      <w:pPr>
        <w:spacing w:line="240" w:lineRule="auto"/>
        <w:jc w:val="both"/>
        <w:rPr>
          <w:rFonts w:asciiTheme="minorHAnsi" w:hAnsiTheme="minorHAnsi" w:cs="Arial"/>
          <w:b/>
          <w:szCs w:val="22"/>
          <w:u w:val="single"/>
        </w:rPr>
      </w:pPr>
      <w:r w:rsidRPr="009F6C4F">
        <w:rPr>
          <w:rFonts w:asciiTheme="minorHAnsi" w:hAnsiTheme="minorHAnsi" w:cs="Arial"/>
          <w:b/>
          <w:szCs w:val="22"/>
          <w:u w:val="single"/>
        </w:rPr>
        <w:t xml:space="preserve">Efekt wsparcia na poziomie projektu występuje: </w:t>
      </w:r>
    </w:p>
    <w:p w:rsidR="00403791" w:rsidRPr="009F6C4F" w:rsidRDefault="00403791" w:rsidP="00403791">
      <w:pPr>
        <w:spacing w:line="240" w:lineRule="auto"/>
        <w:jc w:val="both"/>
        <w:rPr>
          <w:rFonts w:asciiTheme="minorHAnsi" w:hAnsiTheme="minorHAnsi" w:cs="Arial"/>
          <w:b/>
          <w:szCs w:val="22"/>
          <w:u w:val="single"/>
        </w:rPr>
      </w:pPr>
      <w:r w:rsidRPr="009F6C4F">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oraz utrzymanie w okresie trwałości projektu, </w:t>
      </w:r>
    </w:p>
    <w:p w:rsidR="00403791" w:rsidRPr="009F6C4F" w:rsidRDefault="00403791" w:rsidP="00403791">
      <w:pPr>
        <w:spacing w:line="240" w:lineRule="auto"/>
        <w:jc w:val="both"/>
        <w:rPr>
          <w:rFonts w:asciiTheme="minorHAnsi" w:hAnsiTheme="minorHAnsi" w:cs="Arial"/>
          <w:b/>
          <w:szCs w:val="22"/>
          <w:u w:val="single"/>
        </w:rPr>
      </w:pPr>
      <w:r w:rsidRPr="009F6C4F">
        <w:rPr>
          <w:rFonts w:asciiTheme="minorHAnsi" w:hAnsiTheme="minorHAnsi" w:cs="Arial"/>
          <w:b/>
          <w:szCs w:val="22"/>
          <w:u w:val="single"/>
        </w:rPr>
        <w:t xml:space="preserve">b) w przypadku wskaźników rezultatu określonych na poziomie projektu: </w:t>
      </w:r>
    </w:p>
    <w:p w:rsidR="00403791" w:rsidRPr="009F6C4F"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9F6C4F">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lub jego korekcie. Wskaźniki rezultatu powinny być utrzymane w okresie trwałości projektu. </w:t>
      </w:r>
    </w:p>
    <w:p w:rsidR="00403791" w:rsidRPr="009F6C4F" w:rsidRDefault="00403791" w:rsidP="00403791">
      <w:pPr>
        <w:pStyle w:val="Akapitzlist"/>
        <w:spacing w:before="0" w:after="200" w:line="240" w:lineRule="auto"/>
        <w:ind w:left="1080"/>
        <w:contextualSpacing/>
        <w:jc w:val="both"/>
        <w:rPr>
          <w:rFonts w:asciiTheme="minorHAnsi" w:hAnsiTheme="minorHAnsi" w:cs="Arial"/>
          <w:b/>
          <w:szCs w:val="22"/>
          <w:u w:val="single"/>
        </w:rPr>
      </w:pPr>
      <w:r w:rsidRPr="009F6C4F">
        <w:rPr>
          <w:rFonts w:asciiTheme="minorHAnsi" w:hAnsiTheme="minorHAnsi" w:cs="Arial"/>
          <w:b/>
          <w:szCs w:val="22"/>
          <w:u w:val="single"/>
        </w:rPr>
        <w:t>lub</w:t>
      </w:r>
    </w:p>
    <w:p w:rsidR="00403791" w:rsidRPr="009F6C4F"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9F6C4F">
        <w:rPr>
          <w:rFonts w:asciiTheme="minorHAnsi" w:hAnsiTheme="minorHAnsi" w:cs="Arial"/>
          <w:b/>
          <w:szCs w:val="22"/>
          <w:u w:val="single"/>
        </w:rPr>
        <w:t xml:space="preserve">W okresie trwałości projektu, na zasadach określonych przez IZ (w umowie o dofinansowanie projektu) – w przypadku wskaźników, których termin realizacji został wydłużony na wniosek beneficjenta i za zgodą IZ, jednak nie później niż do dnia 31.12.2023 r. </w:t>
      </w:r>
    </w:p>
    <w:p w:rsidR="002D4CFD" w:rsidRPr="009F6C4F" w:rsidRDefault="002D4CFD" w:rsidP="002D4CFD">
      <w:pPr>
        <w:spacing w:before="0" w:after="200" w:line="240" w:lineRule="auto"/>
        <w:contextualSpacing/>
        <w:jc w:val="both"/>
        <w:rPr>
          <w:rFonts w:asciiTheme="minorHAnsi" w:hAnsiTheme="minorHAnsi" w:cs="Arial"/>
          <w:b/>
          <w:szCs w:val="22"/>
          <w:u w:val="single"/>
        </w:rPr>
      </w:pPr>
    </w:p>
    <w:p w:rsidR="0032765F" w:rsidRPr="00911273" w:rsidRDefault="0032765F" w:rsidP="007650AC">
      <w:pPr>
        <w:spacing w:line="240" w:lineRule="auto"/>
        <w:rPr>
          <w:szCs w:val="22"/>
        </w:rPr>
      </w:pPr>
    </w:p>
    <w:sectPr w:rsidR="0032765F" w:rsidRPr="00911273" w:rsidSect="00852665">
      <w:headerReference w:type="default" r:id="rId9"/>
      <w:footerReference w:type="default" r:id="rId10"/>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8C" w:rsidRDefault="009C558C" w:rsidP="008C495E">
      <w:pPr>
        <w:spacing w:before="0" w:line="240" w:lineRule="auto"/>
      </w:pPr>
      <w:r>
        <w:separator/>
      </w:r>
    </w:p>
  </w:endnote>
  <w:endnote w:type="continuationSeparator" w:id="0">
    <w:p w:rsidR="009C558C" w:rsidRDefault="009C558C"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D4113B" w:rsidRPr="00D721EE">
              <w:rPr>
                <w:rFonts w:asciiTheme="minorHAnsi" w:hAnsiTheme="minorHAnsi"/>
                <w:b/>
                <w:bCs/>
                <w:sz w:val="20"/>
              </w:rPr>
              <w:fldChar w:fldCharType="begin"/>
            </w:r>
            <w:r w:rsidRPr="00D721EE">
              <w:rPr>
                <w:rFonts w:asciiTheme="minorHAnsi" w:hAnsiTheme="minorHAnsi"/>
                <w:b/>
                <w:bCs/>
                <w:sz w:val="20"/>
              </w:rPr>
              <w:instrText>PAGE</w:instrText>
            </w:r>
            <w:r w:rsidR="00D4113B" w:rsidRPr="00D721EE">
              <w:rPr>
                <w:rFonts w:asciiTheme="minorHAnsi" w:hAnsiTheme="minorHAnsi"/>
                <w:b/>
                <w:bCs/>
                <w:sz w:val="20"/>
              </w:rPr>
              <w:fldChar w:fldCharType="separate"/>
            </w:r>
            <w:r w:rsidR="00AF5201">
              <w:rPr>
                <w:rFonts w:asciiTheme="minorHAnsi" w:hAnsiTheme="minorHAnsi"/>
                <w:b/>
                <w:bCs/>
                <w:noProof/>
                <w:sz w:val="20"/>
              </w:rPr>
              <w:t>7</w:t>
            </w:r>
            <w:r w:rsidR="00D4113B" w:rsidRPr="00D721EE">
              <w:rPr>
                <w:rFonts w:asciiTheme="minorHAnsi" w:hAnsiTheme="minorHAnsi"/>
                <w:b/>
                <w:bCs/>
                <w:sz w:val="20"/>
              </w:rPr>
              <w:fldChar w:fldCharType="end"/>
            </w:r>
            <w:r w:rsidRPr="00D721EE">
              <w:rPr>
                <w:rFonts w:asciiTheme="minorHAnsi" w:hAnsiTheme="minorHAnsi"/>
                <w:sz w:val="20"/>
              </w:rPr>
              <w:t xml:space="preserve"> z </w:t>
            </w:r>
            <w:r w:rsidR="00D4113B" w:rsidRPr="00D721EE">
              <w:rPr>
                <w:rFonts w:asciiTheme="minorHAnsi" w:hAnsiTheme="minorHAnsi"/>
                <w:b/>
                <w:bCs/>
                <w:sz w:val="20"/>
              </w:rPr>
              <w:fldChar w:fldCharType="begin"/>
            </w:r>
            <w:r w:rsidRPr="00D721EE">
              <w:rPr>
                <w:rFonts w:asciiTheme="minorHAnsi" w:hAnsiTheme="minorHAnsi"/>
                <w:b/>
                <w:bCs/>
                <w:sz w:val="20"/>
              </w:rPr>
              <w:instrText>NUMPAGES</w:instrText>
            </w:r>
            <w:r w:rsidR="00D4113B" w:rsidRPr="00D721EE">
              <w:rPr>
                <w:rFonts w:asciiTheme="minorHAnsi" w:hAnsiTheme="minorHAnsi"/>
                <w:b/>
                <w:bCs/>
                <w:sz w:val="20"/>
              </w:rPr>
              <w:fldChar w:fldCharType="separate"/>
            </w:r>
            <w:r w:rsidR="00AF5201">
              <w:rPr>
                <w:rFonts w:asciiTheme="minorHAnsi" w:hAnsiTheme="minorHAnsi"/>
                <w:b/>
                <w:bCs/>
                <w:noProof/>
                <w:sz w:val="20"/>
              </w:rPr>
              <w:t>7</w:t>
            </w:r>
            <w:r w:rsidR="00D4113B" w:rsidRPr="00D721EE">
              <w:rPr>
                <w:rFonts w:asciiTheme="minorHAnsi" w:hAnsiTheme="minorHAnsi"/>
                <w:b/>
                <w:bCs/>
                <w:sz w:val="20"/>
              </w:rPr>
              <w:fldChar w:fldCharType="end"/>
            </w:r>
          </w:p>
        </w:sdtContent>
      </w:sdt>
    </w:sdtContent>
  </w:sdt>
  <w:p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8C" w:rsidRDefault="009C558C" w:rsidP="008C495E">
      <w:pPr>
        <w:spacing w:before="0" w:line="240" w:lineRule="auto"/>
      </w:pPr>
      <w:r>
        <w:separator/>
      </w:r>
    </w:p>
  </w:footnote>
  <w:footnote w:type="continuationSeparator" w:id="0">
    <w:p w:rsidR="009C558C" w:rsidRDefault="009C558C"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8F" w:rsidRPr="00233FBD" w:rsidRDefault="00C0278F" w:rsidP="00233FBD">
    <w:pPr>
      <w:pStyle w:val="Nagwek"/>
      <w:jc w:val="right"/>
    </w:pPr>
    <w:r>
      <w:tab/>
    </w:r>
    <w:r w:rsidRPr="00C0278F">
      <w:rPr>
        <w:rFonts w:asciiTheme="minorHAnsi" w:hAnsiTheme="minorHAnsi"/>
        <w:sz w:val="20"/>
      </w:rPr>
      <w:t xml:space="preserve">Załącznik  nr </w:t>
    </w:r>
    <w:r w:rsidR="00C621AD">
      <w:rPr>
        <w:rFonts w:asciiTheme="minorHAnsi" w:hAnsiTheme="minorHAnsi"/>
        <w:sz w:val="20"/>
      </w:rPr>
      <w:t>1 do instrukcji wypełniania wniosku o dofinansowanie</w:t>
    </w:r>
  </w:p>
  <w:p w:rsidR="00C0278F" w:rsidRPr="00403791" w:rsidRDefault="00332CDB" w:rsidP="00403791">
    <w:pPr>
      <w:tabs>
        <w:tab w:val="left" w:pos="5190"/>
      </w:tabs>
      <w:spacing w:before="0" w:line="240" w:lineRule="auto"/>
      <w:jc w:val="center"/>
      <w:rPr>
        <w:rFonts w:asciiTheme="minorHAnsi" w:hAnsiTheme="minorHAnsi"/>
        <w:b/>
        <w:sz w:val="20"/>
      </w:rPr>
    </w:pPr>
    <w:r>
      <w:rPr>
        <w:rFonts w:ascii="Calibri" w:hAnsi="Calibri" w:cs="Arial"/>
        <w:sz w:val="20"/>
      </w:rPr>
      <w:t xml:space="preserve">                                                                                            </w:t>
    </w:r>
    <w:r w:rsidR="009126E5">
      <w:rPr>
        <w:rFonts w:ascii="Calibri" w:hAnsi="Calibri" w:cs="Arial"/>
        <w:sz w:val="20"/>
      </w:rPr>
      <w:t xml:space="preserve">     </w:t>
    </w:r>
    <w:r w:rsidR="009126E5">
      <w:rPr>
        <w:rFonts w:ascii="Calibri" w:hAnsi="Calibri" w:cs="Arial"/>
        <w:sz w:val="20"/>
      </w:rPr>
      <w:tab/>
    </w:r>
    <w:r w:rsidR="00233FBD">
      <w:rPr>
        <w:rFonts w:ascii="Calibri" w:hAnsi="Calibri" w:cs="Arial"/>
        <w:sz w:val="20"/>
      </w:rPr>
      <w:t xml:space="preserve">Nr naboru </w:t>
    </w:r>
    <w:r w:rsidR="00330A11">
      <w:rPr>
        <w:rFonts w:asciiTheme="minorHAnsi" w:hAnsiTheme="minorHAnsi"/>
        <w:sz w:val="20"/>
      </w:rPr>
      <w:t>RPDS.01.05.01-IP.01-02-420</w:t>
    </w:r>
    <w:r w:rsidR="00986FA5" w:rsidRPr="00986FA5">
      <w:rPr>
        <w:rFonts w:asciiTheme="minorHAnsi" w:hAnsiTheme="minorHAnsi"/>
        <w:sz w:val="20"/>
      </w:rPr>
      <w:t>/210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10"/>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94C3F"/>
    <w:rsid w:val="00095C84"/>
    <w:rsid w:val="000B6963"/>
    <w:rsid w:val="000C57E0"/>
    <w:rsid w:val="000E1C5E"/>
    <w:rsid w:val="000F305B"/>
    <w:rsid w:val="000F5C98"/>
    <w:rsid w:val="00114550"/>
    <w:rsid w:val="00114E86"/>
    <w:rsid w:val="0011515E"/>
    <w:rsid w:val="00141571"/>
    <w:rsid w:val="00151BAD"/>
    <w:rsid w:val="0015486C"/>
    <w:rsid w:val="0017262A"/>
    <w:rsid w:val="00191605"/>
    <w:rsid w:val="001952FB"/>
    <w:rsid w:val="001B7345"/>
    <w:rsid w:val="001C4F9E"/>
    <w:rsid w:val="001F5FEB"/>
    <w:rsid w:val="00233FBD"/>
    <w:rsid w:val="00253FAA"/>
    <w:rsid w:val="002972E4"/>
    <w:rsid w:val="002A1BDB"/>
    <w:rsid w:val="002A20B7"/>
    <w:rsid w:val="002B6673"/>
    <w:rsid w:val="002C1258"/>
    <w:rsid w:val="002C1BFC"/>
    <w:rsid w:val="002D4CFD"/>
    <w:rsid w:val="002D5507"/>
    <w:rsid w:val="002E6E1E"/>
    <w:rsid w:val="002F6273"/>
    <w:rsid w:val="0032765F"/>
    <w:rsid w:val="0033077A"/>
    <w:rsid w:val="00330A11"/>
    <w:rsid w:val="00332CDB"/>
    <w:rsid w:val="00340A6B"/>
    <w:rsid w:val="00364299"/>
    <w:rsid w:val="00370466"/>
    <w:rsid w:val="00382252"/>
    <w:rsid w:val="003C55C7"/>
    <w:rsid w:val="003D2C3D"/>
    <w:rsid w:val="003D3BC5"/>
    <w:rsid w:val="003E7930"/>
    <w:rsid w:val="003F1889"/>
    <w:rsid w:val="003F445C"/>
    <w:rsid w:val="00403791"/>
    <w:rsid w:val="0041446A"/>
    <w:rsid w:val="004144B6"/>
    <w:rsid w:val="00421C29"/>
    <w:rsid w:val="00433A72"/>
    <w:rsid w:val="0044179C"/>
    <w:rsid w:val="00453293"/>
    <w:rsid w:val="0046263E"/>
    <w:rsid w:val="00471B0C"/>
    <w:rsid w:val="00476947"/>
    <w:rsid w:val="004B303A"/>
    <w:rsid w:val="004F6746"/>
    <w:rsid w:val="005038EA"/>
    <w:rsid w:val="00516B06"/>
    <w:rsid w:val="00522930"/>
    <w:rsid w:val="0052529C"/>
    <w:rsid w:val="00535E8F"/>
    <w:rsid w:val="00545A65"/>
    <w:rsid w:val="00555321"/>
    <w:rsid w:val="005657D8"/>
    <w:rsid w:val="005E16D7"/>
    <w:rsid w:val="005F02A1"/>
    <w:rsid w:val="005F0E5F"/>
    <w:rsid w:val="0060140B"/>
    <w:rsid w:val="006033E8"/>
    <w:rsid w:val="00620A45"/>
    <w:rsid w:val="0062510E"/>
    <w:rsid w:val="00635DB0"/>
    <w:rsid w:val="0064768B"/>
    <w:rsid w:val="006619CC"/>
    <w:rsid w:val="006A09F0"/>
    <w:rsid w:val="006A74C2"/>
    <w:rsid w:val="006C652C"/>
    <w:rsid w:val="006E2656"/>
    <w:rsid w:val="006F67F4"/>
    <w:rsid w:val="00701E65"/>
    <w:rsid w:val="00704B1F"/>
    <w:rsid w:val="007205B4"/>
    <w:rsid w:val="0072791E"/>
    <w:rsid w:val="00727A24"/>
    <w:rsid w:val="007300ED"/>
    <w:rsid w:val="00741B27"/>
    <w:rsid w:val="007447A2"/>
    <w:rsid w:val="00762973"/>
    <w:rsid w:val="007650AC"/>
    <w:rsid w:val="007704B3"/>
    <w:rsid w:val="007720A0"/>
    <w:rsid w:val="00787387"/>
    <w:rsid w:val="0079523D"/>
    <w:rsid w:val="00795831"/>
    <w:rsid w:val="007A3A1C"/>
    <w:rsid w:val="007C2285"/>
    <w:rsid w:val="007C524A"/>
    <w:rsid w:val="007D1CF1"/>
    <w:rsid w:val="007D7DE7"/>
    <w:rsid w:val="007E025A"/>
    <w:rsid w:val="007E6D53"/>
    <w:rsid w:val="007E73B8"/>
    <w:rsid w:val="008460BC"/>
    <w:rsid w:val="00852665"/>
    <w:rsid w:val="00855888"/>
    <w:rsid w:val="0086698D"/>
    <w:rsid w:val="00883644"/>
    <w:rsid w:val="0089445A"/>
    <w:rsid w:val="00896C26"/>
    <w:rsid w:val="008A09D1"/>
    <w:rsid w:val="008A195C"/>
    <w:rsid w:val="008A5B45"/>
    <w:rsid w:val="008B21E1"/>
    <w:rsid w:val="008B73B1"/>
    <w:rsid w:val="008C1026"/>
    <w:rsid w:val="008C495E"/>
    <w:rsid w:val="008E3F0D"/>
    <w:rsid w:val="009024D3"/>
    <w:rsid w:val="00903BE8"/>
    <w:rsid w:val="00911273"/>
    <w:rsid w:val="009126E5"/>
    <w:rsid w:val="00930B84"/>
    <w:rsid w:val="009456DB"/>
    <w:rsid w:val="009645A3"/>
    <w:rsid w:val="00973C44"/>
    <w:rsid w:val="00986FA5"/>
    <w:rsid w:val="009C558C"/>
    <w:rsid w:val="009D04DE"/>
    <w:rsid w:val="009D3C56"/>
    <w:rsid w:val="009E65D0"/>
    <w:rsid w:val="009F6C4F"/>
    <w:rsid w:val="00A214C1"/>
    <w:rsid w:val="00A24803"/>
    <w:rsid w:val="00A32D10"/>
    <w:rsid w:val="00A665D9"/>
    <w:rsid w:val="00A75FD2"/>
    <w:rsid w:val="00AD2437"/>
    <w:rsid w:val="00AD7CE3"/>
    <w:rsid w:val="00AE151E"/>
    <w:rsid w:val="00AF5201"/>
    <w:rsid w:val="00B204DD"/>
    <w:rsid w:val="00B2308A"/>
    <w:rsid w:val="00B235B0"/>
    <w:rsid w:val="00B47E8B"/>
    <w:rsid w:val="00B65B2E"/>
    <w:rsid w:val="00B728F7"/>
    <w:rsid w:val="00B80838"/>
    <w:rsid w:val="00B83A65"/>
    <w:rsid w:val="00B840A9"/>
    <w:rsid w:val="00B87C4A"/>
    <w:rsid w:val="00BC0189"/>
    <w:rsid w:val="00BC03CE"/>
    <w:rsid w:val="00BD2B11"/>
    <w:rsid w:val="00BE44F4"/>
    <w:rsid w:val="00BF3553"/>
    <w:rsid w:val="00C0278F"/>
    <w:rsid w:val="00C02E80"/>
    <w:rsid w:val="00C063C7"/>
    <w:rsid w:val="00C10532"/>
    <w:rsid w:val="00C14D4B"/>
    <w:rsid w:val="00C31711"/>
    <w:rsid w:val="00C33829"/>
    <w:rsid w:val="00C40E8D"/>
    <w:rsid w:val="00C621AD"/>
    <w:rsid w:val="00C8517F"/>
    <w:rsid w:val="00C8536E"/>
    <w:rsid w:val="00C90F5E"/>
    <w:rsid w:val="00CA1508"/>
    <w:rsid w:val="00CA32B3"/>
    <w:rsid w:val="00CB2B67"/>
    <w:rsid w:val="00CC3E83"/>
    <w:rsid w:val="00CC7758"/>
    <w:rsid w:val="00CE4D84"/>
    <w:rsid w:val="00CE73BE"/>
    <w:rsid w:val="00CF69D1"/>
    <w:rsid w:val="00CF79AF"/>
    <w:rsid w:val="00D03CAB"/>
    <w:rsid w:val="00D11CB4"/>
    <w:rsid w:val="00D11E26"/>
    <w:rsid w:val="00D20133"/>
    <w:rsid w:val="00D4113B"/>
    <w:rsid w:val="00D5098A"/>
    <w:rsid w:val="00D50C00"/>
    <w:rsid w:val="00D569AA"/>
    <w:rsid w:val="00D67100"/>
    <w:rsid w:val="00D721EE"/>
    <w:rsid w:val="00D93881"/>
    <w:rsid w:val="00DC65CA"/>
    <w:rsid w:val="00DC686F"/>
    <w:rsid w:val="00DF5B05"/>
    <w:rsid w:val="00DF6D97"/>
    <w:rsid w:val="00E04296"/>
    <w:rsid w:val="00E232BB"/>
    <w:rsid w:val="00E32B6F"/>
    <w:rsid w:val="00E33C26"/>
    <w:rsid w:val="00E41403"/>
    <w:rsid w:val="00E428FC"/>
    <w:rsid w:val="00E47419"/>
    <w:rsid w:val="00E50219"/>
    <w:rsid w:val="00E51075"/>
    <w:rsid w:val="00E61834"/>
    <w:rsid w:val="00E65256"/>
    <w:rsid w:val="00E72468"/>
    <w:rsid w:val="00E90CA0"/>
    <w:rsid w:val="00E93BEA"/>
    <w:rsid w:val="00E9592A"/>
    <w:rsid w:val="00EA68D3"/>
    <w:rsid w:val="00EC1693"/>
    <w:rsid w:val="00ED29D0"/>
    <w:rsid w:val="00EE4C8C"/>
    <w:rsid w:val="00F02218"/>
    <w:rsid w:val="00F11106"/>
    <w:rsid w:val="00F449AA"/>
    <w:rsid w:val="00F60155"/>
    <w:rsid w:val="00F61B14"/>
    <w:rsid w:val="00F64076"/>
    <w:rsid w:val="00F8691D"/>
    <w:rsid w:val="00F9359C"/>
    <w:rsid w:val="00F9504B"/>
    <w:rsid w:val="00FC6B1D"/>
    <w:rsid w:val="00FF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811942926">
      <w:bodyDiv w:val="1"/>
      <w:marLeft w:val="0"/>
      <w:marRight w:val="0"/>
      <w:marTop w:val="0"/>
      <w:marBottom w:val="0"/>
      <w:divBdr>
        <w:top w:val="none" w:sz="0" w:space="0" w:color="auto"/>
        <w:left w:val="none" w:sz="0" w:space="0" w:color="auto"/>
        <w:bottom w:val="none" w:sz="0" w:space="0" w:color="auto"/>
        <w:right w:val="none" w:sz="0" w:space="0" w:color="auto"/>
      </w:divBdr>
      <w:divsChild>
        <w:div w:id="800726927">
          <w:marLeft w:val="0"/>
          <w:marRight w:val="0"/>
          <w:marTop w:val="0"/>
          <w:marBottom w:val="0"/>
          <w:divBdr>
            <w:top w:val="none" w:sz="0" w:space="0" w:color="auto"/>
            <w:left w:val="none" w:sz="0" w:space="0" w:color="auto"/>
            <w:bottom w:val="none" w:sz="0" w:space="0" w:color="auto"/>
            <w:right w:val="none" w:sz="0" w:space="0" w:color="auto"/>
          </w:divBdr>
        </w:div>
        <w:div w:id="1155149948">
          <w:marLeft w:val="0"/>
          <w:marRight w:val="0"/>
          <w:marTop w:val="0"/>
          <w:marBottom w:val="0"/>
          <w:divBdr>
            <w:top w:val="none" w:sz="0" w:space="0" w:color="auto"/>
            <w:left w:val="none" w:sz="0" w:space="0" w:color="auto"/>
            <w:bottom w:val="none" w:sz="0" w:space="0" w:color="auto"/>
            <w:right w:val="none" w:sz="0" w:space="0" w:color="auto"/>
          </w:divBdr>
        </w:div>
        <w:div w:id="293371073">
          <w:marLeft w:val="0"/>
          <w:marRight w:val="0"/>
          <w:marTop w:val="0"/>
          <w:marBottom w:val="0"/>
          <w:divBdr>
            <w:top w:val="none" w:sz="0" w:space="0" w:color="auto"/>
            <w:left w:val="none" w:sz="0" w:space="0" w:color="auto"/>
            <w:bottom w:val="none" w:sz="0" w:space="0" w:color="auto"/>
            <w:right w:val="none" w:sz="0" w:space="0" w:color="auto"/>
          </w:divBdr>
        </w:div>
      </w:divsChild>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15443678">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E288-48EA-4E03-9EAB-5BD8C4AC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2348</Words>
  <Characters>14093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29</cp:revision>
  <cp:lastPrinted>2016-08-08T06:22:00Z</cp:lastPrinted>
  <dcterms:created xsi:type="dcterms:W3CDTF">2018-06-29T10:54:00Z</dcterms:created>
  <dcterms:modified xsi:type="dcterms:W3CDTF">2021-05-25T11:24:00Z</dcterms:modified>
</cp:coreProperties>
</file>