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590E7D" w:rsidRDefault="00FE5A4D" w:rsidP="00590E7D">
      <w:pPr>
        <w:spacing w:line="276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age1"/>
      <w:bookmarkEnd w:id="0"/>
      <w:r w:rsidRPr="00590E7D">
        <w:rPr>
          <w:rFonts w:asciiTheme="minorHAnsi" w:hAnsiTheme="minorHAnsi" w:cstheme="minorHAnsi"/>
          <w:b/>
          <w:sz w:val="24"/>
          <w:szCs w:val="24"/>
        </w:rPr>
        <w:t xml:space="preserve">WYKAZ ZMIAN </w:t>
      </w:r>
      <w:bookmarkStart w:id="1" w:name="_Hlk100906155"/>
      <w:r w:rsidRPr="00590E7D">
        <w:rPr>
          <w:rFonts w:asciiTheme="minorHAnsi" w:hAnsiTheme="minorHAnsi" w:cstheme="minorHAnsi"/>
          <w:b/>
          <w:sz w:val="24"/>
          <w:szCs w:val="24"/>
        </w:rPr>
        <w:t>SZCZEGÓŁOWEGO OPISU OSI PRIORYTETOWYCH RPO WD 2014-2020</w:t>
      </w:r>
      <w:bookmarkEnd w:id="1"/>
    </w:p>
    <w:p w14:paraId="77898ED0" w14:textId="01F21267" w:rsidR="00FE5A4D" w:rsidRPr="00590E7D" w:rsidRDefault="00FE5A4D" w:rsidP="00590E7D">
      <w:pPr>
        <w:spacing w:line="276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0E7D">
        <w:rPr>
          <w:rFonts w:asciiTheme="minorHAnsi" w:hAnsiTheme="minorHAnsi" w:cstheme="minorHAnsi"/>
          <w:b/>
          <w:sz w:val="24"/>
          <w:szCs w:val="24"/>
        </w:rPr>
        <w:t>Wersja</w:t>
      </w:r>
      <w:r w:rsidR="00A63D5F" w:rsidRPr="00590E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2BE1" w:rsidRPr="00590E7D">
        <w:rPr>
          <w:rFonts w:asciiTheme="minorHAnsi" w:hAnsiTheme="minorHAnsi" w:cstheme="minorHAnsi"/>
          <w:b/>
          <w:sz w:val="24"/>
          <w:szCs w:val="24"/>
        </w:rPr>
        <w:t>8</w:t>
      </w:r>
      <w:r w:rsidR="00AE1765" w:rsidRPr="00590E7D">
        <w:rPr>
          <w:rFonts w:asciiTheme="minorHAnsi" w:hAnsiTheme="minorHAnsi" w:cstheme="minorHAnsi"/>
          <w:b/>
          <w:sz w:val="24"/>
          <w:szCs w:val="24"/>
        </w:rPr>
        <w:t>4</w:t>
      </w:r>
    </w:p>
    <w:p w14:paraId="7338CA3B" w14:textId="3E05D30F" w:rsidR="002505C0" w:rsidRPr="00590E7D" w:rsidRDefault="00AE1765" w:rsidP="00590E7D">
      <w:pPr>
        <w:spacing w:line="276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0E7D">
        <w:rPr>
          <w:rFonts w:asciiTheme="minorHAnsi" w:hAnsiTheme="minorHAnsi" w:cstheme="minorHAnsi"/>
          <w:b/>
          <w:sz w:val="24"/>
          <w:szCs w:val="24"/>
        </w:rPr>
        <w:t>październik</w:t>
      </w:r>
      <w:r w:rsidR="00D51417" w:rsidRPr="00590E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75969" w:rsidRPr="00590E7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21FD" w:rsidRPr="00590E7D">
        <w:rPr>
          <w:rFonts w:asciiTheme="minorHAnsi" w:hAnsiTheme="minorHAnsi" w:cstheme="minorHAnsi"/>
          <w:b/>
          <w:sz w:val="24"/>
          <w:szCs w:val="24"/>
        </w:rPr>
        <w:t>202</w:t>
      </w:r>
      <w:r w:rsidR="000025D4" w:rsidRPr="00590E7D">
        <w:rPr>
          <w:rFonts w:asciiTheme="minorHAnsi" w:hAnsiTheme="minorHAnsi" w:cstheme="minorHAnsi"/>
          <w:b/>
          <w:sz w:val="24"/>
          <w:szCs w:val="24"/>
        </w:rPr>
        <w:t>2</w:t>
      </w:r>
    </w:p>
    <w:p w14:paraId="64B31F42" w14:textId="77777777" w:rsidR="00372863" w:rsidRPr="00590E7D" w:rsidRDefault="00372863" w:rsidP="00590E7D">
      <w:pPr>
        <w:spacing w:line="276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C3217C" w14:textId="77777777" w:rsidR="00372863" w:rsidRPr="00590E7D" w:rsidRDefault="00372863" w:rsidP="00590E7D">
      <w:pPr>
        <w:spacing w:line="276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Szczegółowy Opis Osi Priorytetowych RPO WD 2014-2020</w:t>
      </w:r>
    </w:p>
    <w:p w14:paraId="46E86B36" w14:textId="61477490" w:rsidR="00372863" w:rsidRPr="00590E7D" w:rsidRDefault="00372863" w:rsidP="00590E7D">
      <w:pPr>
        <w:spacing w:line="276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II. Szczegółowy opis poszczególnych osi priorytetowych oraz poszczególnych działań</w:t>
      </w:r>
    </w:p>
    <w:p w14:paraId="0D4FB36C" w14:textId="77777777" w:rsidR="007137B3" w:rsidRPr="00590E7D" w:rsidRDefault="007137B3" w:rsidP="00590E7D">
      <w:pPr>
        <w:spacing w:line="276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070DA9F2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108423160"/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1.1 Wzmacnianie potencjału B+R i wdrożeniowego uczelni i jednostek naukowych</w:t>
      </w:r>
    </w:p>
    <w:p w14:paraId="323D4C6E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74A9F58B" w14:textId="5650BFB4" w:rsidR="007137B3" w:rsidRPr="00590E7D" w:rsidRDefault="007137B3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5 504 347 EUR z Działania 1.1 do Poddziałania 3.3.1 celem zwiększenia dofinansowania w projektach w</w:t>
      </w:r>
      <w:r w:rsidR="003205F4" w:rsidRPr="00590E7D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t xml:space="preserve">związku z przeprowadzonymi postępowaniami przetargowymi  – zmiana programowa. </w:t>
      </w:r>
    </w:p>
    <w:p w14:paraId="70C029B5" w14:textId="1D7C40D5" w:rsidR="00471C09" w:rsidRPr="00590E7D" w:rsidRDefault="00471C09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5 300 EUR z Poddziałania  1.2.1  do Działania 1.1 celem zabezpieczenie środków na realokację programową.  </w:t>
      </w:r>
    </w:p>
    <w:p w14:paraId="373DD0AE" w14:textId="77777777" w:rsidR="007137B3" w:rsidRPr="00590E7D" w:rsidRDefault="007137B3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97B6E5D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1.2 Innowacyjne przedsiębiorstwa</w:t>
      </w:r>
    </w:p>
    <w:p w14:paraId="6F45C6BD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62E64282" w14:textId="42CFF33C" w:rsidR="007137B3" w:rsidRPr="00590E7D" w:rsidRDefault="007137B3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1 730 000 EUR z Poddziałania  1.2.1 oraz w kwocie 70 000 EUR z Poddziałania 1.2.2  do Podziałania 3.3.1 celem zwiększenia dofinansowania w projektach w związku z przeprowadzonymi postępowaniami przetargowymi  – zmiana programowa.</w:t>
      </w:r>
    </w:p>
    <w:p w14:paraId="7DEDE507" w14:textId="77777777" w:rsidR="00471C09" w:rsidRPr="00590E7D" w:rsidRDefault="00471C09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5 300 EUR z Poddziałania  1.2.1  do Działania 1.1 celem zabezpieczenie środków na realokację programową.  </w:t>
      </w:r>
    </w:p>
    <w:p w14:paraId="3346B414" w14:textId="77777777" w:rsidR="007137B3" w:rsidRPr="00590E7D" w:rsidRDefault="007137B3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A773B28" w14:textId="048EAA8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2.1 E-usługi publiczne</w:t>
      </w:r>
    </w:p>
    <w:p w14:paraId="0B2549D9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4AA1E711" w14:textId="3FAD5DFD" w:rsidR="007137B3" w:rsidRPr="00590E7D" w:rsidRDefault="007137B3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209 802 EUR z Poddziałania  2.1.1 oraz w kwocie 3 230 017 EUR z Poddziałania 2.1.2  do Podziałania 3.3.1 oraz 3.4.1  celem zwiększenia dofinansowania w projektach w związku z przeprowadzonymi postępowaniami przetargowymi  – zmiana programowa.</w:t>
      </w:r>
    </w:p>
    <w:p w14:paraId="78FB8E18" w14:textId="77777777" w:rsidR="00590E7D" w:rsidRPr="00590E7D" w:rsidRDefault="00590E7D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1CD2F25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3.3 Efektywność energetyczna w budynkach użyteczności publicznej i sektorze mieszkaniowym</w:t>
      </w:r>
    </w:p>
    <w:p w14:paraId="17968F83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3EA3D77E" w14:textId="07274C64" w:rsidR="00E81D1B" w:rsidRPr="00590E7D" w:rsidRDefault="00E81D1B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5 504 347 EUR z Działania 1.1 do Poddziałania 3.3.1 celem zwiększenia dofinansowania w projektach w</w:t>
      </w:r>
      <w:r w:rsidR="003205F4" w:rsidRPr="00590E7D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t xml:space="preserve">związku z przeprowadzonymi postępowaniami przetargowymi  – zmiana programowa. </w:t>
      </w:r>
    </w:p>
    <w:p w14:paraId="60771F7A" w14:textId="77777777" w:rsidR="00E81D1B" w:rsidRPr="00590E7D" w:rsidRDefault="00E81D1B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1 730 000 EUR z Poddziałania  1.2.1 oraz w kwocie 70 000 EUR z Poddziałania 1.2.2  do Podziałania 3.3.1 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lastRenderedPageBreak/>
        <w:t>celem zwiększenia dofinansowania w projektach w związku z przeprowadzonymi postępowaniami przetargowymi  – zmiana programowa.</w:t>
      </w:r>
    </w:p>
    <w:p w14:paraId="24116EFA" w14:textId="66AC1E2D" w:rsidR="00E81D1B" w:rsidRPr="00590E7D" w:rsidRDefault="00E81D1B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687 645 EUR z  Poddziałania 2.1.2  do Podziałania 3.3.1 celem zwiększenia dofinansowania w projektach w</w:t>
      </w:r>
      <w:r w:rsidR="003205F4" w:rsidRPr="00590E7D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t>związku z przeprowadzonymi postępowaniami przetargowymi  – zmiana programowa.</w:t>
      </w:r>
    </w:p>
    <w:p w14:paraId="68C334A8" w14:textId="77777777" w:rsidR="007137B3" w:rsidRPr="00590E7D" w:rsidRDefault="007137B3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3C7F729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3.4 Wdrażanie strategii niskoemisyjnych</w:t>
      </w:r>
    </w:p>
    <w:p w14:paraId="4961A979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358B3664" w14:textId="067507F3" w:rsidR="00E81D1B" w:rsidRPr="00590E7D" w:rsidRDefault="00E81D1B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209 802 EUR z Poddziałania  2.1.1 oraz w kwocie 2 542 372 EUR z Poddziałania 2.1.2  do Podziałania 3.4.1  celem zwiększenia dofinansowania w projektach w związku z przeprowadzonymi postępowaniami przetargowymi  – zmiana programowa.</w:t>
      </w:r>
    </w:p>
    <w:p w14:paraId="52BEA77A" w14:textId="77777777" w:rsidR="00D647F9" w:rsidRPr="00590E7D" w:rsidRDefault="00D647F9" w:rsidP="00590E7D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B2DA283" w14:textId="39D7C252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</w:t>
      </w:r>
      <w:r w:rsidR="00E81D1B"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22707A"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Ochrona i udostępnianie zasobów przyrodniczych</w:t>
      </w:r>
    </w:p>
    <w:p w14:paraId="30C051FC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5D15F495" w14:textId="772BE7FB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</w:t>
      </w:r>
      <w:r w:rsidR="0022707A" w:rsidRPr="00590E7D">
        <w:rPr>
          <w:rFonts w:asciiTheme="minorHAnsi" w:eastAsia="Times New Roman" w:hAnsiTheme="minorHAnsi" w:cstheme="minorHAnsi"/>
          <w:sz w:val="24"/>
          <w:szCs w:val="24"/>
        </w:rPr>
        <w:t xml:space="preserve">320 963 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t>EUR z </w:t>
      </w:r>
      <w:r w:rsidR="0022707A" w:rsidRPr="00590E7D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t xml:space="preserve">ziałania  </w:t>
      </w:r>
      <w:r w:rsidR="0022707A" w:rsidRPr="00590E7D">
        <w:rPr>
          <w:rFonts w:asciiTheme="minorHAnsi" w:eastAsia="Times New Roman" w:hAnsiTheme="minorHAnsi" w:cstheme="minorHAnsi"/>
          <w:sz w:val="24"/>
          <w:szCs w:val="24"/>
        </w:rPr>
        <w:t>6.2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2707A" w:rsidRPr="00590E7D">
        <w:rPr>
          <w:rFonts w:asciiTheme="minorHAnsi" w:eastAsia="Times New Roman" w:hAnsiTheme="minorHAnsi" w:cstheme="minorHAnsi"/>
          <w:sz w:val="24"/>
          <w:szCs w:val="24"/>
        </w:rPr>
        <w:t xml:space="preserve"> oraz w kwocie 197 032  z Poddziałania 6.3.1 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t>do Podziałania 4.</w:t>
      </w:r>
      <w:r w:rsidR="0022707A" w:rsidRPr="00590E7D">
        <w:rPr>
          <w:rFonts w:asciiTheme="minorHAnsi" w:eastAsia="Times New Roman" w:hAnsiTheme="minorHAnsi" w:cstheme="minorHAnsi"/>
          <w:sz w:val="24"/>
          <w:szCs w:val="24"/>
        </w:rPr>
        <w:t>4.1 celem zwiększenia dofinansowania w projekcie  w związku z przeprowadzonymi postępowaniami przetargowymi  – zmiana programowa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6A6F8144" w14:textId="77777777" w:rsidR="00D647F9" w:rsidRPr="00590E7D" w:rsidRDefault="00D647F9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3929C87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6.2 Inwestycje w infrastrukturę zdrowotną</w:t>
      </w:r>
    </w:p>
    <w:p w14:paraId="3A8BCE25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14AE3E2A" w14:textId="6E75A1CB" w:rsidR="0022707A" w:rsidRPr="00590E7D" w:rsidRDefault="0022707A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320 963 EUR z Działania  6.2  do Podziałania 4.4.1 celem zwiększenia dofinansowania w projekcie  w związku z</w:t>
      </w:r>
      <w:r w:rsidR="003205F4" w:rsidRPr="00590E7D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t>przeprowadzonymi postępowaniami przetargowymi  – zmiana programowa;</w:t>
      </w:r>
    </w:p>
    <w:p w14:paraId="03A203E8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6.3 Rewitalizacja zdegradowanych obszarów</w:t>
      </w:r>
    </w:p>
    <w:p w14:paraId="797C9D84" w14:textId="77777777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70ED0E6E" w14:textId="159E05B6" w:rsidR="0022707A" w:rsidRPr="00590E7D" w:rsidRDefault="0022707A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197 032  z Poddziałania 6.3.1 do Podziałania 4.4.1 celem zwiększenia dofinansowania w projekcie  w związku z</w:t>
      </w:r>
      <w:r w:rsidR="003205F4" w:rsidRPr="00590E7D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t>przeprowadzonymi postępowaniami przetargowymi  – zmiana programowa;</w:t>
      </w:r>
    </w:p>
    <w:p w14:paraId="6A4DC8F1" w14:textId="77777777" w:rsidR="0020342B" w:rsidRPr="00590E7D" w:rsidRDefault="0020342B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40E070E" w14:textId="77777777" w:rsidR="0020342B" w:rsidRPr="00590E7D" w:rsidRDefault="0020342B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3" w:name="_Toc92719042"/>
      <w:bookmarkStart w:id="4" w:name="_Toc92719043"/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8.2. Wsparcie osób poszukujących pracy </w:t>
      </w:r>
    </w:p>
    <w:p w14:paraId="51E3B8DA" w14:textId="752192EA" w:rsidR="0020342B" w:rsidRPr="00590E7D" w:rsidRDefault="0020342B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780291BD" w14:textId="7E08CC17" w:rsidR="0020342B" w:rsidRPr="00590E7D" w:rsidRDefault="0020342B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310 000 EUR z</w:t>
      </w:r>
      <w:r w:rsidR="00590E7D" w:rsidRPr="00590E7D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t>Poddziałania 8.4.1 celem zabezpieczenia środków  finansowych na trwający nabór konkursowy.</w:t>
      </w:r>
    </w:p>
    <w:p w14:paraId="15DB8AA6" w14:textId="191AE5CF" w:rsidR="00A8281A" w:rsidRPr="00590E7D" w:rsidRDefault="00A8281A" w:rsidP="00590E7D">
      <w:pPr>
        <w:pStyle w:val="Nagwek3"/>
        <w:spacing w:line="276" w:lineRule="auto"/>
        <w:rPr>
          <w:rFonts w:asciiTheme="minorHAnsi" w:hAnsiTheme="minorHAnsi" w:cstheme="minorHAnsi"/>
          <w:sz w:val="24"/>
          <w:szCs w:val="24"/>
          <w:lang w:val="pl-PL" w:eastAsia="pl-PL"/>
        </w:rPr>
      </w:pPr>
      <w:r w:rsidRPr="00590E7D">
        <w:rPr>
          <w:rFonts w:asciiTheme="minorHAnsi" w:hAnsiTheme="minorHAnsi" w:cstheme="minorHAnsi"/>
          <w:sz w:val="24"/>
          <w:szCs w:val="24"/>
          <w:lang w:val="pl-PL" w:eastAsia="pl-PL"/>
        </w:rPr>
        <w:t xml:space="preserve">Karta Działania 10.2. </w:t>
      </w:r>
      <w:bookmarkStart w:id="5" w:name="_Hlk33531364"/>
      <w:r w:rsidRPr="00590E7D">
        <w:rPr>
          <w:rFonts w:asciiTheme="minorHAnsi" w:hAnsiTheme="minorHAnsi" w:cstheme="minorHAnsi"/>
          <w:sz w:val="24"/>
          <w:szCs w:val="24"/>
          <w:lang w:val="pl-PL" w:eastAsia="pl-PL"/>
        </w:rPr>
        <w:t>Zapewnienie równego dostępu do wysokiej jakości edukacji podstawowej, gimnazjalnej i ponadgimnazjalne</w:t>
      </w:r>
      <w:bookmarkEnd w:id="3"/>
      <w:bookmarkEnd w:id="5"/>
      <w:r w:rsidRPr="00590E7D">
        <w:rPr>
          <w:rFonts w:asciiTheme="minorHAnsi" w:hAnsiTheme="minorHAnsi" w:cstheme="minorHAnsi"/>
          <w:sz w:val="24"/>
          <w:szCs w:val="24"/>
          <w:lang w:val="pl-PL" w:eastAsia="pl-PL"/>
        </w:rPr>
        <w:t>j i Karta Działania 10.3. Poprawa dostępności i wspieranie uczenia się przez całe życie</w:t>
      </w:r>
      <w:bookmarkEnd w:id="4"/>
    </w:p>
    <w:p w14:paraId="292DFBE1" w14:textId="31B84765" w:rsidR="006A3ECC" w:rsidRPr="00590E7D" w:rsidRDefault="006A3ECC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 xml:space="preserve">Pkt.5 Typy projektów, </w:t>
      </w:r>
    </w:p>
    <w:p w14:paraId="4050A467" w14:textId="56A0B820" w:rsidR="006A3ECC" w:rsidRPr="00590E7D" w:rsidRDefault="006A3ECC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pkt. 6 Typ beneficjenta</w:t>
      </w:r>
      <w:r w:rsidR="00590E7D" w:rsidRPr="00590E7D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3458B3E2" w14:textId="6770E96C" w:rsidR="006A3ECC" w:rsidRPr="00590E7D" w:rsidRDefault="006A3ECC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pkt.7 grupa docelowa, </w:t>
      </w:r>
    </w:p>
    <w:p w14:paraId="4842EB99" w14:textId="5303DC8E" w:rsidR="006A3ECC" w:rsidRPr="00590E7D" w:rsidRDefault="006A3ECC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pkt.13 Tryb(y) wyboru projektów oraz wskazanie podmiotu odpowiedzialnego za nabór i ocenę wniosków oraz przyjmowanie protestów,</w:t>
      </w:r>
    </w:p>
    <w:p w14:paraId="56312626" w14:textId="180A3413" w:rsidR="006A3ECC" w:rsidRPr="00590E7D" w:rsidRDefault="006A3ECC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pkt.14 Limity i ograniczenia</w:t>
      </w:r>
    </w:p>
    <w:p w14:paraId="5A7C7579" w14:textId="2B4034D5" w:rsidR="00A8281A" w:rsidRPr="00590E7D" w:rsidRDefault="00A8281A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- dodano zapisy związanie z realizacją projektów w trybie nadzwyczajnym w związku z wystąpieniem skutków kryzysu wywołanego konfliktem zbrojnym na terytorium Ukrainy.</w:t>
      </w:r>
    </w:p>
    <w:p w14:paraId="59378BFF" w14:textId="351D0263" w:rsidR="002846B1" w:rsidRPr="00590E7D" w:rsidRDefault="002846B1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Pkt.10 Kategoria(e) regionu(ów) wraz z przypisaniem kwot UE (EUR)</w:t>
      </w:r>
    </w:p>
    <w:p w14:paraId="34F15B7E" w14:textId="5C149081" w:rsidR="002846B1" w:rsidRPr="00590E7D" w:rsidRDefault="002846B1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Poddziałaniu 10.2.1 w związku z realokacją środków w kwocie 290 000,00 EUR z Poddziałania 10.2.2. oraz 10.2.3 celem zabezpieczenia środków finansowych na planowany nabór w trybie nadzwyczajnym. </w:t>
      </w:r>
    </w:p>
    <w:p w14:paraId="0E7341A9" w14:textId="77777777" w:rsidR="00590E7D" w:rsidRPr="00590E7D" w:rsidRDefault="00590E7D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0C62D34" w14:textId="65873118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/>
          <w:bCs/>
          <w:sz w:val="24"/>
          <w:szCs w:val="24"/>
        </w:rPr>
        <w:t>Oś priorytetowa 12 REACT-EU</w:t>
      </w:r>
    </w:p>
    <w:p w14:paraId="6703C528" w14:textId="1DDC7D01" w:rsidR="008B5FFF" w:rsidRPr="00590E7D" w:rsidRDefault="008B5FFF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>- zaktualizowano cele szczegółowe osi priorytetowej oraz kwotę w EUR ze względu na dodanie nowego działania 12.4;</w:t>
      </w:r>
    </w:p>
    <w:p w14:paraId="5DC10EA9" w14:textId="691B4031" w:rsidR="007137B3" w:rsidRPr="00590E7D" w:rsidRDefault="007137B3" w:rsidP="00590E7D">
      <w:pPr>
        <w:spacing w:before="40" w:after="40"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 xml:space="preserve">- dodanie </w:t>
      </w:r>
      <w:r w:rsidR="004D2C66" w:rsidRPr="00590E7D">
        <w:rPr>
          <w:rFonts w:asciiTheme="minorHAnsi" w:eastAsia="Times New Roman" w:hAnsiTheme="minorHAnsi" w:cstheme="minorHAnsi"/>
          <w:sz w:val="24"/>
          <w:szCs w:val="24"/>
        </w:rPr>
        <w:t xml:space="preserve">karty 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t>nowego działania 12.4</w:t>
      </w:r>
      <w:r w:rsidR="008B5FFF" w:rsidRPr="00590E7D">
        <w:rPr>
          <w:rFonts w:asciiTheme="minorHAnsi" w:eastAsia="Times New Roman" w:hAnsiTheme="minorHAnsi" w:cstheme="minorHAnsi"/>
          <w:sz w:val="24"/>
          <w:szCs w:val="24"/>
        </w:rPr>
        <w:t>.</w:t>
      </w:r>
      <w:r w:rsidR="004D2C66" w:rsidRPr="00590E7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D2C66" w:rsidRPr="00590E7D">
        <w:rPr>
          <w:rFonts w:asciiTheme="minorHAnsi" w:hAnsiTheme="minorHAnsi" w:cstheme="minorHAnsi"/>
          <w:sz w:val="22"/>
          <w:szCs w:val="22"/>
        </w:rPr>
        <w:t>Inwestycje społeczne – długoterminowa integracja.</w:t>
      </w:r>
    </w:p>
    <w:bookmarkEnd w:id="2"/>
    <w:p w14:paraId="1153C3CC" w14:textId="77777777" w:rsidR="00AD033B" w:rsidRPr="00590E7D" w:rsidRDefault="00AD033B" w:rsidP="00590E7D">
      <w:pPr>
        <w:spacing w:line="276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C78CE99" w14:textId="1E0DC538" w:rsidR="00521FAD" w:rsidRPr="00590E7D" w:rsidRDefault="00521FAD" w:rsidP="00590E7D">
      <w:pPr>
        <w:spacing w:line="276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90E7D">
        <w:rPr>
          <w:rFonts w:asciiTheme="minorHAnsi" w:hAnsiTheme="minorHAnsi" w:cstheme="minorHAnsi"/>
          <w:b/>
          <w:bCs/>
          <w:sz w:val="24"/>
          <w:szCs w:val="24"/>
        </w:rPr>
        <w:t>III. Indykatywny plan finansowy</w:t>
      </w:r>
    </w:p>
    <w:p w14:paraId="33E33776" w14:textId="77777777" w:rsidR="00CF2406" w:rsidRPr="00590E7D" w:rsidRDefault="00CF2406" w:rsidP="00590E7D">
      <w:pPr>
        <w:spacing w:line="276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590E7D">
        <w:rPr>
          <w:rFonts w:asciiTheme="minorHAnsi" w:hAnsiTheme="minorHAnsi" w:cstheme="minorHAnsi"/>
          <w:sz w:val="24"/>
          <w:szCs w:val="24"/>
        </w:rPr>
        <w:t>W związku z realokacjami ujętymi w poszczególnych Kartach Działań analogiczne zmiany wprowadzono w Działaniach oraz Poddziałaniach tabeli Indykatywnego Planu Finansowego. Ponadto zostały wprowadzone zmiany wynikające z realokacji kwoty budżetu państwa:</w:t>
      </w:r>
    </w:p>
    <w:p w14:paraId="03466F95" w14:textId="12833C37" w:rsidR="008C4E76" w:rsidRPr="00590E7D" w:rsidRDefault="00CF2406" w:rsidP="00590E7D">
      <w:pPr>
        <w:pStyle w:val="Akapitzlist"/>
        <w:numPr>
          <w:ilvl w:val="0"/>
          <w:numId w:val="50"/>
        </w:numPr>
        <w:spacing w:before="40" w:after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Cs/>
          <w:sz w:val="24"/>
          <w:szCs w:val="24"/>
        </w:rPr>
        <w:t xml:space="preserve">realokacja wolnych środków </w:t>
      </w:r>
      <w:r w:rsidRPr="00590E7D">
        <w:rPr>
          <w:rFonts w:asciiTheme="minorHAnsi" w:hAnsiTheme="minorHAnsi" w:cstheme="minorHAnsi"/>
          <w:bCs/>
          <w:sz w:val="24"/>
          <w:szCs w:val="24"/>
        </w:rPr>
        <w:t>z Poddziałania 10.2.3  w wysokości 14 800,00 EUR do</w:t>
      </w:r>
      <w:r w:rsidR="00590E7D" w:rsidRPr="00590E7D">
        <w:rPr>
          <w:rFonts w:asciiTheme="minorHAnsi" w:hAnsiTheme="minorHAnsi" w:cstheme="minorHAnsi"/>
          <w:bCs/>
          <w:sz w:val="24"/>
          <w:szCs w:val="24"/>
          <w:lang w:val="pl-PL"/>
        </w:rPr>
        <w:t> </w:t>
      </w:r>
      <w:r w:rsidRPr="00590E7D">
        <w:rPr>
          <w:rFonts w:asciiTheme="minorHAnsi" w:hAnsiTheme="minorHAnsi" w:cstheme="minorHAnsi"/>
          <w:bCs/>
          <w:sz w:val="24"/>
          <w:szCs w:val="24"/>
        </w:rPr>
        <w:t>Działania 10.3, w celu zabezpieczenia środków finansowych na planowany  nabór w</w:t>
      </w:r>
      <w:r w:rsidR="00590E7D" w:rsidRPr="00590E7D">
        <w:rPr>
          <w:rFonts w:asciiTheme="minorHAnsi" w:hAnsiTheme="minorHAnsi" w:cstheme="minorHAnsi"/>
          <w:bCs/>
          <w:sz w:val="24"/>
          <w:szCs w:val="24"/>
          <w:lang w:val="pl-PL"/>
        </w:rPr>
        <w:t> </w:t>
      </w:r>
      <w:r w:rsidRPr="00590E7D">
        <w:rPr>
          <w:rFonts w:asciiTheme="minorHAnsi" w:hAnsiTheme="minorHAnsi" w:cstheme="minorHAnsi"/>
          <w:bCs/>
          <w:sz w:val="24"/>
          <w:szCs w:val="24"/>
        </w:rPr>
        <w:t>trybie  nadzwyczajnym</w:t>
      </w:r>
      <w:r w:rsidR="00590E7D" w:rsidRPr="00590E7D">
        <w:rPr>
          <w:rFonts w:asciiTheme="minorHAnsi" w:hAnsiTheme="minorHAnsi" w:cstheme="minorHAnsi"/>
          <w:bCs/>
          <w:sz w:val="24"/>
          <w:szCs w:val="24"/>
          <w:lang w:val="pl-PL"/>
        </w:rPr>
        <w:t>;</w:t>
      </w:r>
      <w:r w:rsidRPr="00590E7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CB3A1EA" w14:textId="4FA9CB3E" w:rsidR="008C4E76" w:rsidRPr="00590E7D" w:rsidRDefault="00CF2406" w:rsidP="00590E7D">
      <w:pPr>
        <w:pStyle w:val="Akapitzlist"/>
        <w:numPr>
          <w:ilvl w:val="0"/>
          <w:numId w:val="50"/>
        </w:numPr>
        <w:spacing w:before="40" w:after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Cs/>
          <w:sz w:val="24"/>
          <w:szCs w:val="24"/>
        </w:rPr>
        <w:t xml:space="preserve">realokacja wolnych środków </w:t>
      </w:r>
      <w:r w:rsidRPr="00590E7D">
        <w:rPr>
          <w:rFonts w:asciiTheme="minorHAnsi" w:hAnsiTheme="minorHAnsi" w:cstheme="minorHAnsi"/>
          <w:bCs/>
          <w:sz w:val="24"/>
          <w:szCs w:val="24"/>
        </w:rPr>
        <w:t xml:space="preserve">z Poddziałania 10.2.4  w wysokości </w:t>
      </w:r>
      <w:r w:rsidRPr="00590E7D">
        <w:rPr>
          <w:rFonts w:asciiTheme="minorHAnsi" w:eastAsia="Times New Roman" w:hAnsiTheme="minorHAnsi" w:cstheme="minorHAnsi"/>
          <w:bCs/>
          <w:sz w:val="24"/>
          <w:szCs w:val="24"/>
        </w:rPr>
        <w:t xml:space="preserve">3 961,00 EUR </w:t>
      </w:r>
      <w:r w:rsidRPr="00590E7D">
        <w:rPr>
          <w:rFonts w:asciiTheme="minorHAnsi" w:hAnsiTheme="minorHAnsi" w:cstheme="minorHAnsi"/>
          <w:bCs/>
          <w:sz w:val="24"/>
          <w:szCs w:val="24"/>
        </w:rPr>
        <w:t>do</w:t>
      </w:r>
      <w:r w:rsidR="00590E7D" w:rsidRPr="00590E7D">
        <w:rPr>
          <w:rFonts w:asciiTheme="minorHAnsi" w:hAnsiTheme="minorHAnsi" w:cstheme="minorHAnsi"/>
          <w:bCs/>
          <w:sz w:val="24"/>
          <w:szCs w:val="24"/>
          <w:lang w:val="pl-PL"/>
        </w:rPr>
        <w:t> </w:t>
      </w:r>
      <w:r w:rsidRPr="00590E7D">
        <w:rPr>
          <w:rFonts w:asciiTheme="minorHAnsi" w:hAnsiTheme="minorHAnsi" w:cstheme="minorHAnsi"/>
          <w:bCs/>
          <w:sz w:val="24"/>
          <w:szCs w:val="24"/>
        </w:rPr>
        <w:t xml:space="preserve">Poddziałania 10.4.1, w celu </w:t>
      </w:r>
      <w:r w:rsidRPr="00590E7D">
        <w:rPr>
          <w:rFonts w:asciiTheme="minorHAnsi" w:eastAsia="Times New Roman" w:hAnsiTheme="minorHAnsi" w:cstheme="minorHAnsi"/>
          <w:bCs/>
          <w:sz w:val="24"/>
          <w:szCs w:val="24"/>
        </w:rPr>
        <w:t>zwiększenie wartości projektów wybranych do</w:t>
      </w:r>
      <w:r w:rsidR="00590E7D" w:rsidRPr="00590E7D">
        <w:rPr>
          <w:rFonts w:asciiTheme="minorHAnsi" w:eastAsia="Times New Roman" w:hAnsiTheme="minorHAnsi" w:cstheme="minorHAnsi"/>
          <w:bCs/>
          <w:sz w:val="24"/>
          <w:szCs w:val="24"/>
          <w:lang w:val="pl-PL"/>
        </w:rPr>
        <w:t> </w:t>
      </w:r>
      <w:r w:rsidRPr="00590E7D">
        <w:rPr>
          <w:rFonts w:asciiTheme="minorHAnsi" w:eastAsia="Times New Roman" w:hAnsiTheme="minorHAnsi" w:cstheme="minorHAnsi"/>
          <w:bCs/>
          <w:sz w:val="24"/>
          <w:szCs w:val="24"/>
        </w:rPr>
        <w:t>dofinansowania zgodnie z warunkami konkursu</w:t>
      </w:r>
      <w:r w:rsidR="00590E7D" w:rsidRPr="00590E7D">
        <w:rPr>
          <w:rFonts w:asciiTheme="minorHAnsi" w:eastAsia="Times New Roman" w:hAnsiTheme="minorHAnsi" w:cstheme="minorHAnsi"/>
          <w:bCs/>
          <w:sz w:val="24"/>
          <w:szCs w:val="24"/>
          <w:lang w:val="pl-PL"/>
        </w:rPr>
        <w:t>;</w:t>
      </w:r>
      <w:r w:rsidRPr="00590E7D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</w:p>
    <w:p w14:paraId="0DB7F3CC" w14:textId="3FE6EB61" w:rsidR="00CF2406" w:rsidRPr="00590E7D" w:rsidRDefault="00CF2406" w:rsidP="00590E7D">
      <w:pPr>
        <w:pStyle w:val="Akapitzlist"/>
        <w:numPr>
          <w:ilvl w:val="0"/>
          <w:numId w:val="50"/>
        </w:numPr>
        <w:spacing w:before="40" w:after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90E7D">
        <w:rPr>
          <w:rFonts w:asciiTheme="minorHAnsi" w:hAnsiTheme="minorHAnsi" w:cstheme="minorHAnsi"/>
          <w:bCs/>
          <w:sz w:val="24"/>
          <w:szCs w:val="24"/>
        </w:rPr>
        <w:t>realokacja wolnych środków z Poddziałania 10.2.2  w wysokości 100 000,00  do Działania 8.2</w:t>
      </w:r>
      <w:r w:rsidR="00590E7D" w:rsidRPr="00590E7D">
        <w:rPr>
          <w:rFonts w:asciiTheme="minorHAnsi" w:hAnsiTheme="minorHAnsi" w:cstheme="minorHAnsi"/>
          <w:bCs/>
          <w:sz w:val="24"/>
          <w:szCs w:val="24"/>
          <w:lang w:val="pl-PL"/>
        </w:rPr>
        <w:t>;</w:t>
      </w:r>
    </w:p>
    <w:p w14:paraId="65109DF7" w14:textId="4D52489F" w:rsidR="00CF2406" w:rsidRPr="00590E7D" w:rsidRDefault="00CF2406" w:rsidP="00590E7D">
      <w:pPr>
        <w:pStyle w:val="Akapitzlist"/>
        <w:numPr>
          <w:ilvl w:val="0"/>
          <w:numId w:val="50"/>
        </w:numPr>
        <w:spacing w:before="40" w:after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90E7D">
        <w:rPr>
          <w:rFonts w:asciiTheme="minorHAnsi" w:hAnsiTheme="minorHAnsi" w:cstheme="minorHAnsi"/>
          <w:bCs/>
          <w:sz w:val="24"/>
          <w:szCs w:val="24"/>
        </w:rPr>
        <w:t>realokacja wolnych środków z Poddziałania 9.1.1  w wysokości 84 736,00 EUR do działania 8.2;</w:t>
      </w:r>
    </w:p>
    <w:p w14:paraId="16857532" w14:textId="064CCA88" w:rsidR="00CF2406" w:rsidRPr="00590E7D" w:rsidRDefault="008C4E76" w:rsidP="00590E7D">
      <w:pPr>
        <w:pStyle w:val="Akapitzlist"/>
        <w:numPr>
          <w:ilvl w:val="0"/>
          <w:numId w:val="50"/>
        </w:numPr>
        <w:spacing w:before="40" w:after="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90E7D">
        <w:rPr>
          <w:rFonts w:asciiTheme="minorHAnsi" w:hAnsiTheme="minorHAnsi" w:cstheme="minorHAnsi"/>
          <w:bCs/>
          <w:sz w:val="24"/>
          <w:szCs w:val="24"/>
        </w:rPr>
        <w:t xml:space="preserve">realokacja wolnych środków z </w:t>
      </w:r>
      <w:r w:rsidR="00CF2406" w:rsidRPr="00590E7D">
        <w:rPr>
          <w:rFonts w:asciiTheme="minorHAnsi" w:hAnsiTheme="minorHAnsi" w:cstheme="minorHAnsi"/>
          <w:bCs/>
          <w:sz w:val="24"/>
          <w:szCs w:val="24"/>
        </w:rPr>
        <w:t xml:space="preserve">Działania 9.3 w wysokości 40 633,00 EUR </w:t>
      </w:r>
      <w:r w:rsidRPr="00590E7D">
        <w:rPr>
          <w:rFonts w:asciiTheme="minorHAnsi" w:hAnsiTheme="minorHAnsi" w:cstheme="minorHAnsi"/>
          <w:bCs/>
          <w:sz w:val="24"/>
          <w:szCs w:val="24"/>
        </w:rPr>
        <w:t xml:space="preserve"> do Działania 8.2</w:t>
      </w:r>
      <w:r w:rsidR="00590E7D" w:rsidRPr="00590E7D">
        <w:rPr>
          <w:rFonts w:asciiTheme="minorHAnsi" w:hAnsiTheme="minorHAnsi" w:cstheme="minorHAnsi"/>
          <w:bCs/>
          <w:sz w:val="24"/>
          <w:szCs w:val="24"/>
          <w:lang w:val="pl-PL"/>
        </w:rPr>
        <w:t>.</w:t>
      </w:r>
    </w:p>
    <w:p w14:paraId="528F6C81" w14:textId="77777777" w:rsidR="00590E7D" w:rsidRPr="00590E7D" w:rsidRDefault="00590E7D" w:rsidP="00590E7D">
      <w:pPr>
        <w:spacing w:before="40" w:after="40"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8781556" w14:textId="745095CA" w:rsidR="00310AEC" w:rsidRPr="00590E7D" w:rsidRDefault="00310AEC" w:rsidP="00590E7D">
      <w:pPr>
        <w:spacing w:before="40" w:after="40"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b/>
          <w:sz w:val="24"/>
          <w:szCs w:val="24"/>
        </w:rPr>
        <w:t>IV.  Wymiar terytorialny prowadzonej interwencji</w:t>
      </w:r>
    </w:p>
    <w:p w14:paraId="41D76AF8" w14:textId="355034A9" w:rsidR="00310AEC" w:rsidRPr="00590E7D" w:rsidRDefault="00310AEC" w:rsidP="00590E7D">
      <w:pPr>
        <w:spacing w:line="276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90E7D">
        <w:rPr>
          <w:rFonts w:asciiTheme="minorHAnsi" w:eastAsia="Times New Roman" w:hAnsiTheme="minorHAnsi" w:cstheme="minorHAnsi"/>
          <w:sz w:val="24"/>
          <w:szCs w:val="24"/>
        </w:rPr>
        <w:t xml:space="preserve">Analogicznie do zmian w Indykatywnym Planie Finansowym zostały skorygowane wartości w części </w:t>
      </w:r>
      <w:r w:rsidRPr="00590E7D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 </w:t>
      </w:r>
      <w:r w:rsidRPr="00590E7D">
        <w:rPr>
          <w:rFonts w:asciiTheme="minorHAnsi" w:hAnsiTheme="minorHAnsi" w:cstheme="minorHAnsi"/>
          <w:color w:val="FF0000"/>
        </w:rPr>
        <w:t xml:space="preserve"> </w:t>
      </w:r>
      <w:r w:rsidRPr="00590E7D">
        <w:rPr>
          <w:rFonts w:asciiTheme="minorHAnsi" w:eastAsia="Times New Roman" w:hAnsiTheme="minorHAnsi" w:cstheme="minorHAnsi"/>
          <w:sz w:val="24"/>
          <w:szCs w:val="24"/>
        </w:rPr>
        <w:t>A.2.2 Alokacja UE przeznaczona na ZIT wojewódzki, B.2.2 Alokacja i wkład krajowy – ZIT Aglomeracji Jeleniogórskiej</w:t>
      </w:r>
      <w:r w:rsidR="00B56CD1" w:rsidRPr="00590E7D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101094A" w14:textId="77777777" w:rsidR="00EC23D2" w:rsidRPr="00590E7D" w:rsidRDefault="00EC23D2" w:rsidP="00590E7D">
      <w:pPr>
        <w:spacing w:line="276" w:lineRule="auto"/>
        <w:ind w:right="-16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4AB07253" w14:textId="71DB0054" w:rsidR="00EC23D2" w:rsidRPr="00590E7D" w:rsidRDefault="00EC23D2" w:rsidP="00590E7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_Toc420044278"/>
      <w:r w:rsidRPr="00590E7D">
        <w:rPr>
          <w:rFonts w:asciiTheme="minorHAnsi" w:hAnsiTheme="minorHAnsi" w:cstheme="minorHAnsi"/>
          <w:b/>
          <w:bCs/>
          <w:sz w:val="24"/>
          <w:szCs w:val="24"/>
        </w:rPr>
        <w:t>Załącznik nr 1 Tabela transpozycji PI na działania / poddziałania w poszczególnych osiach priorytetowych</w:t>
      </w:r>
      <w:bookmarkEnd w:id="6"/>
      <w:r w:rsidRPr="00590E7D">
        <w:rPr>
          <w:rFonts w:asciiTheme="minorHAnsi" w:hAnsiTheme="minorHAnsi" w:cstheme="minorHAnsi"/>
          <w:b/>
          <w:bCs/>
          <w:sz w:val="24"/>
          <w:szCs w:val="24"/>
        </w:rPr>
        <w:t xml:space="preserve"> RPO WD 2014-2020</w:t>
      </w:r>
    </w:p>
    <w:p w14:paraId="53CF36EF" w14:textId="4B0274C9" w:rsidR="00EC23D2" w:rsidRPr="00590E7D" w:rsidRDefault="00EC23D2" w:rsidP="00590E7D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0E7D">
        <w:rPr>
          <w:rFonts w:asciiTheme="minorHAnsi" w:hAnsiTheme="minorHAnsi" w:cstheme="minorHAnsi"/>
          <w:sz w:val="24"/>
          <w:szCs w:val="24"/>
        </w:rPr>
        <w:t>Dodano nowe działanie 12.4</w:t>
      </w:r>
      <w:r w:rsidR="00590E7D" w:rsidRPr="00590E7D">
        <w:rPr>
          <w:rFonts w:asciiTheme="minorHAnsi" w:hAnsiTheme="minorHAnsi" w:cstheme="minorHAnsi"/>
          <w:sz w:val="24"/>
          <w:szCs w:val="24"/>
        </w:rPr>
        <w:t>.</w:t>
      </w:r>
    </w:p>
    <w:p w14:paraId="3F6FC9E2" w14:textId="77777777" w:rsidR="008B5FFF" w:rsidRPr="00590E7D" w:rsidRDefault="008B5FFF" w:rsidP="00590E7D">
      <w:pPr>
        <w:spacing w:before="40" w:after="40" w:line="276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E4E139B" w14:textId="19DCDA1D" w:rsidR="00791647" w:rsidRPr="00590E7D" w:rsidRDefault="008B5FFF" w:rsidP="00590E7D">
      <w:pPr>
        <w:pStyle w:val="Tekstkomentarza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90E7D">
        <w:rPr>
          <w:rFonts w:asciiTheme="minorHAnsi" w:hAnsiTheme="minorHAnsi" w:cstheme="minorHAnsi"/>
          <w:b/>
          <w:bCs/>
          <w:sz w:val="24"/>
          <w:szCs w:val="24"/>
        </w:rPr>
        <w:lastRenderedPageBreak/>
        <w:t>Załącznik nr 2 Tabela wskaźników rezultatu bezpośredniego i produktu dla działań i</w:t>
      </w:r>
      <w:r w:rsidR="00590E7D" w:rsidRPr="00590E7D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Pr="00590E7D">
        <w:rPr>
          <w:rFonts w:asciiTheme="minorHAnsi" w:hAnsiTheme="minorHAnsi" w:cstheme="minorHAnsi"/>
          <w:b/>
          <w:bCs/>
          <w:sz w:val="24"/>
          <w:szCs w:val="24"/>
        </w:rPr>
        <w:t>poddziałań RPO WD 2014-2020</w:t>
      </w:r>
    </w:p>
    <w:p w14:paraId="0980F07A" w14:textId="51F3843E" w:rsidR="005E5980" w:rsidRPr="00590E7D" w:rsidRDefault="008B5FFF" w:rsidP="00590E7D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0E7D">
        <w:rPr>
          <w:rFonts w:asciiTheme="minorHAnsi" w:hAnsiTheme="minorHAnsi" w:cstheme="minorHAnsi"/>
          <w:sz w:val="24"/>
          <w:szCs w:val="24"/>
        </w:rPr>
        <w:t>Dodano wskaźniki produktu i rezultatu dla nowego działania 12.4</w:t>
      </w:r>
    </w:p>
    <w:p w14:paraId="0625270D" w14:textId="77777777" w:rsidR="008B5FFF" w:rsidRPr="00590E7D" w:rsidRDefault="008B5FFF" w:rsidP="00590E7D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9CC54F4" w14:textId="08B7E971" w:rsidR="005E5980" w:rsidRPr="00590E7D" w:rsidRDefault="005E5980" w:rsidP="00590E7D">
      <w:pPr>
        <w:pStyle w:val="Tekstkomentarza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90E7D">
        <w:rPr>
          <w:rFonts w:asciiTheme="minorHAnsi" w:hAnsiTheme="minorHAnsi" w:cstheme="minorHAnsi"/>
          <w:b/>
          <w:bCs/>
          <w:sz w:val="24"/>
          <w:szCs w:val="24"/>
        </w:rPr>
        <w:t>Załącznik nr 7 Zasady kwalifikowalności wydatków finansowanych z Europejskiego Funduszu Rozwoju Regionalnego w ramach Regionalnego Programu Operacyjnego Województwa Dolnośląskiego 2014-2020</w:t>
      </w:r>
    </w:p>
    <w:p w14:paraId="7D6A1253" w14:textId="53ACFB6F" w:rsidR="005E5980" w:rsidRPr="00590E7D" w:rsidRDefault="005E5980" w:rsidP="00590E7D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0E7D">
        <w:rPr>
          <w:rFonts w:asciiTheme="minorHAnsi" w:hAnsiTheme="minorHAnsi" w:cstheme="minorHAnsi"/>
          <w:sz w:val="24"/>
          <w:szCs w:val="24"/>
        </w:rPr>
        <w:t>Działanie 3.3 Efektywność energetyczna w budynkach użyteczności publicznej i sektorze mieszkaniowym;</w:t>
      </w:r>
    </w:p>
    <w:p w14:paraId="58B8888A" w14:textId="3A5B0C4C" w:rsidR="008B5FFF" w:rsidRPr="00590E7D" w:rsidRDefault="005E5980" w:rsidP="00590E7D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0E7D">
        <w:rPr>
          <w:rFonts w:asciiTheme="minorHAnsi" w:hAnsiTheme="minorHAnsi" w:cstheme="minorHAnsi"/>
          <w:sz w:val="24"/>
          <w:szCs w:val="24"/>
        </w:rPr>
        <w:t>Działanie 12.2 Inwestycje przyczyniające się do ograniczania niskiej emisji – poprawiono przypisy</w:t>
      </w:r>
    </w:p>
    <w:p w14:paraId="68F26AE3" w14:textId="328A9527" w:rsidR="00DE5D90" w:rsidRPr="00590E7D" w:rsidRDefault="00DE5D90" w:rsidP="00590E7D">
      <w:pPr>
        <w:pStyle w:val="Tekstkomentarza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90E7D">
        <w:rPr>
          <w:rFonts w:asciiTheme="minorHAnsi" w:hAnsiTheme="minorHAnsi" w:cstheme="minorHAnsi"/>
          <w:sz w:val="24"/>
          <w:szCs w:val="24"/>
        </w:rPr>
        <w:t>Dodano nowe działanie 12.4</w:t>
      </w:r>
      <w:r w:rsidR="00590E7D" w:rsidRPr="00590E7D">
        <w:rPr>
          <w:rFonts w:asciiTheme="minorHAnsi" w:hAnsiTheme="minorHAnsi" w:cstheme="minorHAnsi"/>
          <w:sz w:val="24"/>
          <w:szCs w:val="24"/>
        </w:rPr>
        <w:t xml:space="preserve">. </w:t>
      </w:r>
    </w:p>
    <w:sectPr w:rsidR="00DE5D90" w:rsidRPr="00590E7D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hybridMultilevel"/>
    <w:tmpl w:val="0B03E0C6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74906"/>
    <w:multiLevelType w:val="hybridMultilevel"/>
    <w:tmpl w:val="6D329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53247"/>
    <w:multiLevelType w:val="hybridMultilevel"/>
    <w:tmpl w:val="3B06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77582"/>
    <w:multiLevelType w:val="multilevel"/>
    <w:tmpl w:val="761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A31421"/>
    <w:multiLevelType w:val="hybridMultilevel"/>
    <w:tmpl w:val="BEA8E4FC"/>
    <w:lvl w:ilvl="0" w:tplc="AF363F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A746F"/>
    <w:multiLevelType w:val="hybridMultilevel"/>
    <w:tmpl w:val="0C22B7B0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22F09"/>
    <w:multiLevelType w:val="hybridMultilevel"/>
    <w:tmpl w:val="7472B2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76D3E"/>
    <w:multiLevelType w:val="hybridMultilevel"/>
    <w:tmpl w:val="AE045D9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20451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0517E8"/>
    <w:multiLevelType w:val="hybridMultilevel"/>
    <w:tmpl w:val="29783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84BB7"/>
    <w:multiLevelType w:val="hybridMultilevel"/>
    <w:tmpl w:val="C720C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96E8D"/>
    <w:multiLevelType w:val="hybridMultilevel"/>
    <w:tmpl w:val="F2EABD60"/>
    <w:lvl w:ilvl="0" w:tplc="AF363F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FB1ACE"/>
    <w:multiLevelType w:val="hybridMultilevel"/>
    <w:tmpl w:val="FABCAC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70933"/>
    <w:multiLevelType w:val="hybridMultilevel"/>
    <w:tmpl w:val="E9C82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524B4"/>
    <w:multiLevelType w:val="multilevel"/>
    <w:tmpl w:val="A0E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457926"/>
    <w:multiLevelType w:val="hybridMultilevel"/>
    <w:tmpl w:val="D5F6F0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507D15"/>
    <w:multiLevelType w:val="hybridMultilevel"/>
    <w:tmpl w:val="DFAED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71DD4"/>
    <w:multiLevelType w:val="hybridMultilevel"/>
    <w:tmpl w:val="21204E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C60BC1"/>
    <w:multiLevelType w:val="hybridMultilevel"/>
    <w:tmpl w:val="39D29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3D25AF"/>
    <w:multiLevelType w:val="hybridMultilevel"/>
    <w:tmpl w:val="3A484E78"/>
    <w:lvl w:ilvl="0" w:tplc="E2045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7E3E5C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52AAA"/>
    <w:multiLevelType w:val="hybridMultilevel"/>
    <w:tmpl w:val="67EC5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E7DE0"/>
    <w:multiLevelType w:val="hybridMultilevel"/>
    <w:tmpl w:val="98B4C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A4251"/>
    <w:multiLevelType w:val="hybridMultilevel"/>
    <w:tmpl w:val="A436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A2FCC"/>
    <w:multiLevelType w:val="hybridMultilevel"/>
    <w:tmpl w:val="3A4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AF456">
      <w:start w:val="219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03FFC"/>
    <w:multiLevelType w:val="multilevel"/>
    <w:tmpl w:val="D40C717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DC735C"/>
    <w:multiLevelType w:val="hybridMultilevel"/>
    <w:tmpl w:val="E848C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245F1"/>
    <w:multiLevelType w:val="hybridMultilevel"/>
    <w:tmpl w:val="E956308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C2763"/>
    <w:multiLevelType w:val="hybridMultilevel"/>
    <w:tmpl w:val="820434BE"/>
    <w:lvl w:ilvl="0" w:tplc="CFE049AA">
      <w:numFmt w:val="bullet"/>
      <w:lvlText w:val="•"/>
      <w:lvlJc w:val="left"/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F7E61"/>
    <w:multiLevelType w:val="hybridMultilevel"/>
    <w:tmpl w:val="498870DC"/>
    <w:lvl w:ilvl="0" w:tplc="B5F85CDA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E5409"/>
    <w:multiLevelType w:val="hybridMultilevel"/>
    <w:tmpl w:val="6B1EEF4C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F30094"/>
    <w:multiLevelType w:val="multilevel"/>
    <w:tmpl w:val="D5B05D1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1424BA"/>
    <w:multiLevelType w:val="multilevel"/>
    <w:tmpl w:val="5CFCBBEE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BA0AD0"/>
    <w:multiLevelType w:val="hybridMultilevel"/>
    <w:tmpl w:val="0920697C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860A78"/>
    <w:multiLevelType w:val="hybridMultilevel"/>
    <w:tmpl w:val="A38A5B48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424C6"/>
    <w:multiLevelType w:val="hybridMultilevel"/>
    <w:tmpl w:val="D84C6B50"/>
    <w:lvl w:ilvl="0" w:tplc="381CFC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C08EE"/>
    <w:multiLevelType w:val="hybridMultilevel"/>
    <w:tmpl w:val="9F0AB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C92A35"/>
    <w:multiLevelType w:val="hybridMultilevel"/>
    <w:tmpl w:val="F2F8B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338AE"/>
    <w:multiLevelType w:val="hybridMultilevel"/>
    <w:tmpl w:val="DE54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02CEF"/>
    <w:multiLevelType w:val="hybridMultilevel"/>
    <w:tmpl w:val="1FE28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15098"/>
    <w:multiLevelType w:val="hybridMultilevel"/>
    <w:tmpl w:val="50EAACB8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CF4B89"/>
    <w:multiLevelType w:val="multilevel"/>
    <w:tmpl w:val="1508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A517F9"/>
    <w:multiLevelType w:val="hybridMultilevel"/>
    <w:tmpl w:val="CEA2C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A5716"/>
    <w:multiLevelType w:val="hybridMultilevel"/>
    <w:tmpl w:val="49E8D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F4685"/>
    <w:multiLevelType w:val="hybridMultilevel"/>
    <w:tmpl w:val="787E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CAD7C">
      <w:start w:val="680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93049"/>
    <w:multiLevelType w:val="hybridMultilevel"/>
    <w:tmpl w:val="53A2C808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EF2DB8"/>
    <w:multiLevelType w:val="hybridMultilevel"/>
    <w:tmpl w:val="4D60D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D4ED3"/>
    <w:multiLevelType w:val="hybridMultilevel"/>
    <w:tmpl w:val="BF2C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66619"/>
    <w:multiLevelType w:val="multilevel"/>
    <w:tmpl w:val="1874769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D346D3"/>
    <w:multiLevelType w:val="hybridMultilevel"/>
    <w:tmpl w:val="F2A8D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D0B6D"/>
    <w:multiLevelType w:val="hybridMultilevel"/>
    <w:tmpl w:val="0E286678"/>
    <w:lvl w:ilvl="0" w:tplc="B5F85CDA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257300">
    <w:abstractNumId w:val="13"/>
  </w:num>
  <w:num w:numId="2" w16cid:durableId="597327651">
    <w:abstractNumId w:val="27"/>
  </w:num>
  <w:num w:numId="3" w16cid:durableId="604967307">
    <w:abstractNumId w:val="16"/>
  </w:num>
  <w:num w:numId="4" w16cid:durableId="1283079090">
    <w:abstractNumId w:val="47"/>
  </w:num>
  <w:num w:numId="5" w16cid:durableId="1417943472">
    <w:abstractNumId w:val="6"/>
  </w:num>
  <w:num w:numId="6" w16cid:durableId="2101175821">
    <w:abstractNumId w:val="17"/>
  </w:num>
  <w:num w:numId="7" w16cid:durableId="1997297655">
    <w:abstractNumId w:val="39"/>
  </w:num>
  <w:num w:numId="8" w16cid:durableId="470945721">
    <w:abstractNumId w:val="29"/>
  </w:num>
  <w:num w:numId="9" w16cid:durableId="195433572">
    <w:abstractNumId w:val="48"/>
  </w:num>
  <w:num w:numId="10" w16cid:durableId="1759448640">
    <w:abstractNumId w:val="3"/>
  </w:num>
  <w:num w:numId="11" w16cid:durableId="448667349">
    <w:abstractNumId w:val="23"/>
  </w:num>
  <w:num w:numId="12" w16cid:durableId="375471903">
    <w:abstractNumId w:val="30"/>
  </w:num>
  <w:num w:numId="13" w16cid:durableId="1228372227">
    <w:abstractNumId w:val="46"/>
  </w:num>
  <w:num w:numId="14" w16cid:durableId="2019497390">
    <w:abstractNumId w:val="38"/>
  </w:num>
  <w:num w:numId="15" w16cid:durableId="684402874">
    <w:abstractNumId w:val="28"/>
  </w:num>
  <w:num w:numId="16" w16cid:durableId="2096513146">
    <w:abstractNumId w:val="43"/>
  </w:num>
  <w:num w:numId="17" w16cid:durableId="2052920948">
    <w:abstractNumId w:val="34"/>
  </w:num>
  <w:num w:numId="18" w16cid:durableId="7483807">
    <w:abstractNumId w:val="32"/>
  </w:num>
  <w:num w:numId="19" w16cid:durableId="367611106">
    <w:abstractNumId w:val="31"/>
  </w:num>
  <w:num w:numId="20" w16cid:durableId="1749186433">
    <w:abstractNumId w:val="14"/>
  </w:num>
  <w:num w:numId="21" w16cid:durableId="1671249491">
    <w:abstractNumId w:val="5"/>
  </w:num>
  <w:num w:numId="22" w16cid:durableId="1715277203">
    <w:abstractNumId w:val="25"/>
  </w:num>
  <w:num w:numId="23" w16cid:durableId="1898399315">
    <w:abstractNumId w:val="0"/>
  </w:num>
  <w:num w:numId="24" w16cid:durableId="388656067">
    <w:abstractNumId w:val="1"/>
  </w:num>
  <w:num w:numId="25" w16cid:durableId="636568691">
    <w:abstractNumId w:val="33"/>
  </w:num>
  <w:num w:numId="26" w16cid:durableId="859440919">
    <w:abstractNumId w:val="26"/>
  </w:num>
  <w:num w:numId="27" w16cid:durableId="1915895782">
    <w:abstractNumId w:val="21"/>
  </w:num>
  <w:num w:numId="28" w16cid:durableId="458033730">
    <w:abstractNumId w:val="42"/>
  </w:num>
  <w:num w:numId="29" w16cid:durableId="795681261">
    <w:abstractNumId w:val="22"/>
  </w:num>
  <w:num w:numId="30" w16cid:durableId="1402370262">
    <w:abstractNumId w:val="11"/>
  </w:num>
  <w:num w:numId="31" w16cid:durableId="437600100">
    <w:abstractNumId w:val="9"/>
  </w:num>
  <w:num w:numId="32" w16cid:durableId="631597295">
    <w:abstractNumId w:val="4"/>
  </w:num>
  <w:num w:numId="33" w16cid:durableId="784274497">
    <w:abstractNumId w:val="10"/>
  </w:num>
  <w:num w:numId="34" w16cid:durableId="1235971063">
    <w:abstractNumId w:val="44"/>
  </w:num>
  <w:num w:numId="35" w16cid:durableId="1819807796">
    <w:abstractNumId w:val="12"/>
  </w:num>
  <w:num w:numId="36" w16cid:durableId="1277329241">
    <w:abstractNumId w:val="2"/>
  </w:num>
  <w:num w:numId="37" w16cid:durableId="117191484">
    <w:abstractNumId w:val="36"/>
  </w:num>
  <w:num w:numId="38" w16cid:durableId="438139025">
    <w:abstractNumId w:val="41"/>
  </w:num>
  <w:num w:numId="39" w16cid:durableId="1934431399">
    <w:abstractNumId w:val="19"/>
  </w:num>
  <w:num w:numId="40" w16cid:durableId="1391005262">
    <w:abstractNumId w:val="40"/>
  </w:num>
  <w:num w:numId="41" w16cid:durableId="1047490551">
    <w:abstractNumId w:val="15"/>
  </w:num>
  <w:num w:numId="42" w16cid:durableId="598147241">
    <w:abstractNumId w:val="20"/>
  </w:num>
  <w:num w:numId="43" w16cid:durableId="843474887">
    <w:abstractNumId w:val="8"/>
  </w:num>
  <w:num w:numId="44" w16cid:durableId="1642495668">
    <w:abstractNumId w:val="35"/>
  </w:num>
  <w:num w:numId="45" w16cid:durableId="1354913234">
    <w:abstractNumId w:val="24"/>
  </w:num>
  <w:num w:numId="46" w16cid:durableId="1313365701">
    <w:abstractNumId w:val="10"/>
  </w:num>
  <w:num w:numId="47" w16cid:durableId="1422726865">
    <w:abstractNumId w:val="45"/>
  </w:num>
  <w:num w:numId="48" w16cid:durableId="770734914">
    <w:abstractNumId w:val="37"/>
  </w:num>
  <w:num w:numId="49" w16cid:durableId="427194953">
    <w:abstractNumId w:val="18"/>
  </w:num>
  <w:num w:numId="50" w16cid:durableId="99726704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11A11"/>
    <w:rsid w:val="00012F59"/>
    <w:rsid w:val="000172C8"/>
    <w:rsid w:val="00020E07"/>
    <w:rsid w:val="00021348"/>
    <w:rsid w:val="00023B29"/>
    <w:rsid w:val="00025ACF"/>
    <w:rsid w:val="00032D89"/>
    <w:rsid w:val="00032D97"/>
    <w:rsid w:val="00034B1D"/>
    <w:rsid w:val="00034E1D"/>
    <w:rsid w:val="00034FCB"/>
    <w:rsid w:val="0003575D"/>
    <w:rsid w:val="00037D42"/>
    <w:rsid w:val="000422EA"/>
    <w:rsid w:val="00042D08"/>
    <w:rsid w:val="00045007"/>
    <w:rsid w:val="0004677F"/>
    <w:rsid w:val="000511EB"/>
    <w:rsid w:val="0005562F"/>
    <w:rsid w:val="00060F72"/>
    <w:rsid w:val="000613F9"/>
    <w:rsid w:val="00064147"/>
    <w:rsid w:val="00065268"/>
    <w:rsid w:val="00065E48"/>
    <w:rsid w:val="00066362"/>
    <w:rsid w:val="000669F8"/>
    <w:rsid w:val="0007107E"/>
    <w:rsid w:val="00072150"/>
    <w:rsid w:val="0007624E"/>
    <w:rsid w:val="000775B1"/>
    <w:rsid w:val="00084216"/>
    <w:rsid w:val="00086C0F"/>
    <w:rsid w:val="00087CDC"/>
    <w:rsid w:val="00087D02"/>
    <w:rsid w:val="00090317"/>
    <w:rsid w:val="00091486"/>
    <w:rsid w:val="00091526"/>
    <w:rsid w:val="000943AD"/>
    <w:rsid w:val="00097997"/>
    <w:rsid w:val="000A0E5B"/>
    <w:rsid w:val="000A10E7"/>
    <w:rsid w:val="000A50E5"/>
    <w:rsid w:val="000A6689"/>
    <w:rsid w:val="000B3905"/>
    <w:rsid w:val="000B77A9"/>
    <w:rsid w:val="000D0A86"/>
    <w:rsid w:val="000D19C0"/>
    <w:rsid w:val="000D4B5F"/>
    <w:rsid w:val="000D5E7A"/>
    <w:rsid w:val="000D60DE"/>
    <w:rsid w:val="000E0CE4"/>
    <w:rsid w:val="000E1C03"/>
    <w:rsid w:val="000E49D3"/>
    <w:rsid w:val="000E6574"/>
    <w:rsid w:val="000F40B3"/>
    <w:rsid w:val="0010708A"/>
    <w:rsid w:val="00110507"/>
    <w:rsid w:val="00111FA4"/>
    <w:rsid w:val="00113A0D"/>
    <w:rsid w:val="00115345"/>
    <w:rsid w:val="00116D32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28FA"/>
    <w:rsid w:val="00154E25"/>
    <w:rsid w:val="00156B10"/>
    <w:rsid w:val="00161AA9"/>
    <w:rsid w:val="001629C0"/>
    <w:rsid w:val="00162E73"/>
    <w:rsid w:val="00163555"/>
    <w:rsid w:val="00165508"/>
    <w:rsid w:val="00165912"/>
    <w:rsid w:val="00166EB0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31DB"/>
    <w:rsid w:val="001A67CA"/>
    <w:rsid w:val="001B1057"/>
    <w:rsid w:val="001B5F4B"/>
    <w:rsid w:val="001B668F"/>
    <w:rsid w:val="001B7ED0"/>
    <w:rsid w:val="001C0BE2"/>
    <w:rsid w:val="001C11A8"/>
    <w:rsid w:val="001C3025"/>
    <w:rsid w:val="001D1B9E"/>
    <w:rsid w:val="001D35F3"/>
    <w:rsid w:val="001D5B9B"/>
    <w:rsid w:val="001D6454"/>
    <w:rsid w:val="001D7A29"/>
    <w:rsid w:val="001E0CCB"/>
    <w:rsid w:val="001E1CB6"/>
    <w:rsid w:val="001E5CCF"/>
    <w:rsid w:val="001E65B4"/>
    <w:rsid w:val="001F1EBF"/>
    <w:rsid w:val="001F2B29"/>
    <w:rsid w:val="001F39E4"/>
    <w:rsid w:val="001F3D48"/>
    <w:rsid w:val="001F3E81"/>
    <w:rsid w:val="001F626D"/>
    <w:rsid w:val="001F73F4"/>
    <w:rsid w:val="001F7E87"/>
    <w:rsid w:val="00200CD5"/>
    <w:rsid w:val="0020342B"/>
    <w:rsid w:val="00203EC2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66DB"/>
    <w:rsid w:val="0022707A"/>
    <w:rsid w:val="00227BBA"/>
    <w:rsid w:val="00230C2D"/>
    <w:rsid w:val="00233975"/>
    <w:rsid w:val="00234ACE"/>
    <w:rsid w:val="00234EE6"/>
    <w:rsid w:val="002350EC"/>
    <w:rsid w:val="00237D65"/>
    <w:rsid w:val="00241DB8"/>
    <w:rsid w:val="00242D09"/>
    <w:rsid w:val="00243AF5"/>
    <w:rsid w:val="00246825"/>
    <w:rsid w:val="002505C0"/>
    <w:rsid w:val="0025060E"/>
    <w:rsid w:val="002538D0"/>
    <w:rsid w:val="00253943"/>
    <w:rsid w:val="002540F2"/>
    <w:rsid w:val="00256651"/>
    <w:rsid w:val="00264833"/>
    <w:rsid w:val="00265621"/>
    <w:rsid w:val="002708F1"/>
    <w:rsid w:val="00275969"/>
    <w:rsid w:val="002771D6"/>
    <w:rsid w:val="002774E0"/>
    <w:rsid w:val="002829E7"/>
    <w:rsid w:val="00282D2A"/>
    <w:rsid w:val="00283561"/>
    <w:rsid w:val="0028400E"/>
    <w:rsid w:val="002846B1"/>
    <w:rsid w:val="0028565E"/>
    <w:rsid w:val="00285AA8"/>
    <w:rsid w:val="00291248"/>
    <w:rsid w:val="00292E4E"/>
    <w:rsid w:val="002947E7"/>
    <w:rsid w:val="00296193"/>
    <w:rsid w:val="002A2811"/>
    <w:rsid w:val="002A7427"/>
    <w:rsid w:val="002B0216"/>
    <w:rsid w:val="002C0063"/>
    <w:rsid w:val="002C4450"/>
    <w:rsid w:val="002C7A65"/>
    <w:rsid w:val="002C7E95"/>
    <w:rsid w:val="002D27B9"/>
    <w:rsid w:val="002D669D"/>
    <w:rsid w:val="002E7A43"/>
    <w:rsid w:val="002F1FA8"/>
    <w:rsid w:val="002F4055"/>
    <w:rsid w:val="002F4394"/>
    <w:rsid w:val="002F63AD"/>
    <w:rsid w:val="003012AD"/>
    <w:rsid w:val="003027DD"/>
    <w:rsid w:val="00305E14"/>
    <w:rsid w:val="00306648"/>
    <w:rsid w:val="00306894"/>
    <w:rsid w:val="00310957"/>
    <w:rsid w:val="00310AEC"/>
    <w:rsid w:val="00311AD7"/>
    <w:rsid w:val="00311B69"/>
    <w:rsid w:val="00317D2A"/>
    <w:rsid w:val="00317E8D"/>
    <w:rsid w:val="003205F4"/>
    <w:rsid w:val="00321185"/>
    <w:rsid w:val="003214CE"/>
    <w:rsid w:val="00322BC1"/>
    <w:rsid w:val="00325A43"/>
    <w:rsid w:val="003317C3"/>
    <w:rsid w:val="00345EFF"/>
    <w:rsid w:val="003474E8"/>
    <w:rsid w:val="00347D53"/>
    <w:rsid w:val="003515CE"/>
    <w:rsid w:val="00356D0D"/>
    <w:rsid w:val="003572D5"/>
    <w:rsid w:val="00357FE0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D48"/>
    <w:rsid w:val="00384331"/>
    <w:rsid w:val="00385EAA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1B9F"/>
    <w:rsid w:val="003C5A45"/>
    <w:rsid w:val="003D1F1A"/>
    <w:rsid w:val="003D68AE"/>
    <w:rsid w:val="003D78C9"/>
    <w:rsid w:val="003E401C"/>
    <w:rsid w:val="003E65AA"/>
    <w:rsid w:val="003F0433"/>
    <w:rsid w:val="003F087F"/>
    <w:rsid w:val="003F3DCB"/>
    <w:rsid w:val="003F4F86"/>
    <w:rsid w:val="003F6802"/>
    <w:rsid w:val="00401BCB"/>
    <w:rsid w:val="004022B6"/>
    <w:rsid w:val="00404D12"/>
    <w:rsid w:val="00405A29"/>
    <w:rsid w:val="0040646C"/>
    <w:rsid w:val="00406DAB"/>
    <w:rsid w:val="004103F1"/>
    <w:rsid w:val="0041490E"/>
    <w:rsid w:val="00416EAE"/>
    <w:rsid w:val="0041776E"/>
    <w:rsid w:val="0042064C"/>
    <w:rsid w:val="0042253E"/>
    <w:rsid w:val="00422ED5"/>
    <w:rsid w:val="00424025"/>
    <w:rsid w:val="00425FC8"/>
    <w:rsid w:val="004307EC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784"/>
    <w:rsid w:val="00443E1A"/>
    <w:rsid w:val="00446EE0"/>
    <w:rsid w:val="00447D92"/>
    <w:rsid w:val="004511B1"/>
    <w:rsid w:val="0045295C"/>
    <w:rsid w:val="00453045"/>
    <w:rsid w:val="004536F2"/>
    <w:rsid w:val="0045559D"/>
    <w:rsid w:val="00457801"/>
    <w:rsid w:val="00463244"/>
    <w:rsid w:val="00463963"/>
    <w:rsid w:val="00464E67"/>
    <w:rsid w:val="00466CAC"/>
    <w:rsid w:val="00467DD6"/>
    <w:rsid w:val="004707B1"/>
    <w:rsid w:val="00471481"/>
    <w:rsid w:val="00471C09"/>
    <w:rsid w:val="00472B3F"/>
    <w:rsid w:val="00475C04"/>
    <w:rsid w:val="00481F7F"/>
    <w:rsid w:val="004852E8"/>
    <w:rsid w:val="0048643C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222A"/>
    <w:rsid w:val="004A2E5C"/>
    <w:rsid w:val="004A5038"/>
    <w:rsid w:val="004A6F90"/>
    <w:rsid w:val="004B0566"/>
    <w:rsid w:val="004B0BA4"/>
    <w:rsid w:val="004B2AA1"/>
    <w:rsid w:val="004B2B98"/>
    <w:rsid w:val="004B3999"/>
    <w:rsid w:val="004B62E7"/>
    <w:rsid w:val="004B6730"/>
    <w:rsid w:val="004B7840"/>
    <w:rsid w:val="004C0BAD"/>
    <w:rsid w:val="004C13E5"/>
    <w:rsid w:val="004C1ABF"/>
    <w:rsid w:val="004D0E34"/>
    <w:rsid w:val="004D2C66"/>
    <w:rsid w:val="004D39D8"/>
    <w:rsid w:val="004D3F33"/>
    <w:rsid w:val="004D6BF7"/>
    <w:rsid w:val="004E0226"/>
    <w:rsid w:val="004E069C"/>
    <w:rsid w:val="004E0FC9"/>
    <w:rsid w:val="004E1605"/>
    <w:rsid w:val="004E16B3"/>
    <w:rsid w:val="004E4799"/>
    <w:rsid w:val="004F405B"/>
    <w:rsid w:val="00503177"/>
    <w:rsid w:val="00507D30"/>
    <w:rsid w:val="00510C25"/>
    <w:rsid w:val="00513585"/>
    <w:rsid w:val="005159DA"/>
    <w:rsid w:val="00517B79"/>
    <w:rsid w:val="00520A24"/>
    <w:rsid w:val="00521FAD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883"/>
    <w:rsid w:val="00582AEB"/>
    <w:rsid w:val="00590A88"/>
    <w:rsid w:val="00590E7D"/>
    <w:rsid w:val="00596C99"/>
    <w:rsid w:val="00597A10"/>
    <w:rsid w:val="005A450B"/>
    <w:rsid w:val="005A521B"/>
    <w:rsid w:val="005B05C4"/>
    <w:rsid w:val="005B172F"/>
    <w:rsid w:val="005B5784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5980"/>
    <w:rsid w:val="005E7B53"/>
    <w:rsid w:val="005E7FDC"/>
    <w:rsid w:val="005F177A"/>
    <w:rsid w:val="005F4812"/>
    <w:rsid w:val="005F65EA"/>
    <w:rsid w:val="005F6604"/>
    <w:rsid w:val="00600814"/>
    <w:rsid w:val="00605E18"/>
    <w:rsid w:val="00607A33"/>
    <w:rsid w:val="006104C7"/>
    <w:rsid w:val="00612233"/>
    <w:rsid w:val="00613DCD"/>
    <w:rsid w:val="00615ABD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73C3"/>
    <w:rsid w:val="006515D1"/>
    <w:rsid w:val="00654F38"/>
    <w:rsid w:val="0065623B"/>
    <w:rsid w:val="00656A36"/>
    <w:rsid w:val="0066168D"/>
    <w:rsid w:val="006619EF"/>
    <w:rsid w:val="00663239"/>
    <w:rsid w:val="0066521F"/>
    <w:rsid w:val="0067110F"/>
    <w:rsid w:val="006711F8"/>
    <w:rsid w:val="00671EC9"/>
    <w:rsid w:val="00675FD6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3ECC"/>
    <w:rsid w:val="006A5A7F"/>
    <w:rsid w:val="006A6751"/>
    <w:rsid w:val="006B31DD"/>
    <w:rsid w:val="006B4838"/>
    <w:rsid w:val="006C12D3"/>
    <w:rsid w:val="006C25D1"/>
    <w:rsid w:val="006C33D4"/>
    <w:rsid w:val="006C4217"/>
    <w:rsid w:val="006C51AC"/>
    <w:rsid w:val="006D12AC"/>
    <w:rsid w:val="006D2C68"/>
    <w:rsid w:val="006D3352"/>
    <w:rsid w:val="006D3C9A"/>
    <w:rsid w:val="006D40C3"/>
    <w:rsid w:val="006D58B3"/>
    <w:rsid w:val="006D7699"/>
    <w:rsid w:val="006E0D64"/>
    <w:rsid w:val="006E170B"/>
    <w:rsid w:val="006E17DC"/>
    <w:rsid w:val="006E274F"/>
    <w:rsid w:val="006E3E0E"/>
    <w:rsid w:val="006E413E"/>
    <w:rsid w:val="006E506A"/>
    <w:rsid w:val="006F1A2A"/>
    <w:rsid w:val="006F1AE7"/>
    <w:rsid w:val="006F4811"/>
    <w:rsid w:val="006F70C4"/>
    <w:rsid w:val="006F71F1"/>
    <w:rsid w:val="007030CC"/>
    <w:rsid w:val="00705B40"/>
    <w:rsid w:val="00707D77"/>
    <w:rsid w:val="00710D7F"/>
    <w:rsid w:val="007122D3"/>
    <w:rsid w:val="007126C6"/>
    <w:rsid w:val="007132AC"/>
    <w:rsid w:val="007137B3"/>
    <w:rsid w:val="00713A0F"/>
    <w:rsid w:val="00713A17"/>
    <w:rsid w:val="00713BE6"/>
    <w:rsid w:val="00715589"/>
    <w:rsid w:val="00726A7A"/>
    <w:rsid w:val="00727C5B"/>
    <w:rsid w:val="00733225"/>
    <w:rsid w:val="00734AB3"/>
    <w:rsid w:val="007356A2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1647"/>
    <w:rsid w:val="00792056"/>
    <w:rsid w:val="007A2E81"/>
    <w:rsid w:val="007A456F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3F80"/>
    <w:rsid w:val="007D51EC"/>
    <w:rsid w:val="007E0C02"/>
    <w:rsid w:val="007E2AB8"/>
    <w:rsid w:val="007E42B0"/>
    <w:rsid w:val="007E6404"/>
    <w:rsid w:val="007E6710"/>
    <w:rsid w:val="007E73EE"/>
    <w:rsid w:val="007E76B5"/>
    <w:rsid w:val="007F4289"/>
    <w:rsid w:val="007F4617"/>
    <w:rsid w:val="007F506A"/>
    <w:rsid w:val="007F712A"/>
    <w:rsid w:val="007F768C"/>
    <w:rsid w:val="0080152B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108E"/>
    <w:rsid w:val="00822ED5"/>
    <w:rsid w:val="00824FC9"/>
    <w:rsid w:val="00826765"/>
    <w:rsid w:val="0083022A"/>
    <w:rsid w:val="008308F9"/>
    <w:rsid w:val="00832AA2"/>
    <w:rsid w:val="00842108"/>
    <w:rsid w:val="0084738C"/>
    <w:rsid w:val="00847557"/>
    <w:rsid w:val="00850B56"/>
    <w:rsid w:val="0085120C"/>
    <w:rsid w:val="0085137D"/>
    <w:rsid w:val="008535AD"/>
    <w:rsid w:val="00854E9D"/>
    <w:rsid w:val="00856E5C"/>
    <w:rsid w:val="0086457C"/>
    <w:rsid w:val="00865A6A"/>
    <w:rsid w:val="00867121"/>
    <w:rsid w:val="00873A2A"/>
    <w:rsid w:val="00873C1C"/>
    <w:rsid w:val="00874CCD"/>
    <w:rsid w:val="0088154F"/>
    <w:rsid w:val="00881840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B4874"/>
    <w:rsid w:val="008B5FFF"/>
    <w:rsid w:val="008B6264"/>
    <w:rsid w:val="008B651A"/>
    <w:rsid w:val="008C4E76"/>
    <w:rsid w:val="008C60CB"/>
    <w:rsid w:val="008C63AF"/>
    <w:rsid w:val="008C6764"/>
    <w:rsid w:val="008D67C9"/>
    <w:rsid w:val="008E223E"/>
    <w:rsid w:val="008E226A"/>
    <w:rsid w:val="008E30D6"/>
    <w:rsid w:val="008E4331"/>
    <w:rsid w:val="008E7F5F"/>
    <w:rsid w:val="008F4D6D"/>
    <w:rsid w:val="008F583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50527"/>
    <w:rsid w:val="0095274A"/>
    <w:rsid w:val="009533F4"/>
    <w:rsid w:val="00956034"/>
    <w:rsid w:val="00956975"/>
    <w:rsid w:val="009600DA"/>
    <w:rsid w:val="00970886"/>
    <w:rsid w:val="009709A9"/>
    <w:rsid w:val="009709CB"/>
    <w:rsid w:val="00970FBB"/>
    <w:rsid w:val="00973045"/>
    <w:rsid w:val="00973964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4DCE"/>
    <w:rsid w:val="009E53AB"/>
    <w:rsid w:val="009E56DC"/>
    <w:rsid w:val="009E5D37"/>
    <w:rsid w:val="009F5C6B"/>
    <w:rsid w:val="00A01943"/>
    <w:rsid w:val="00A15F85"/>
    <w:rsid w:val="00A218D8"/>
    <w:rsid w:val="00A23959"/>
    <w:rsid w:val="00A30E2C"/>
    <w:rsid w:val="00A31484"/>
    <w:rsid w:val="00A3191A"/>
    <w:rsid w:val="00A32A04"/>
    <w:rsid w:val="00A3460E"/>
    <w:rsid w:val="00A42728"/>
    <w:rsid w:val="00A43AB3"/>
    <w:rsid w:val="00A448FE"/>
    <w:rsid w:val="00A467FC"/>
    <w:rsid w:val="00A46F40"/>
    <w:rsid w:val="00A51C2C"/>
    <w:rsid w:val="00A5304C"/>
    <w:rsid w:val="00A539D3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81ACC"/>
    <w:rsid w:val="00A81B98"/>
    <w:rsid w:val="00A821F5"/>
    <w:rsid w:val="00A8281A"/>
    <w:rsid w:val="00A849C9"/>
    <w:rsid w:val="00A849FD"/>
    <w:rsid w:val="00A93D62"/>
    <w:rsid w:val="00AA19C1"/>
    <w:rsid w:val="00AA4467"/>
    <w:rsid w:val="00AA56A9"/>
    <w:rsid w:val="00AA774A"/>
    <w:rsid w:val="00AB1A5A"/>
    <w:rsid w:val="00AB24A1"/>
    <w:rsid w:val="00AB3611"/>
    <w:rsid w:val="00AB703A"/>
    <w:rsid w:val="00AC166C"/>
    <w:rsid w:val="00AC2E8D"/>
    <w:rsid w:val="00AC3C21"/>
    <w:rsid w:val="00AC51EA"/>
    <w:rsid w:val="00AD033B"/>
    <w:rsid w:val="00AD355B"/>
    <w:rsid w:val="00AD3A51"/>
    <w:rsid w:val="00AE083C"/>
    <w:rsid w:val="00AE1765"/>
    <w:rsid w:val="00AE31D3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237C"/>
    <w:rsid w:val="00B03D25"/>
    <w:rsid w:val="00B03D68"/>
    <w:rsid w:val="00B04820"/>
    <w:rsid w:val="00B071F0"/>
    <w:rsid w:val="00B13B84"/>
    <w:rsid w:val="00B16023"/>
    <w:rsid w:val="00B161F8"/>
    <w:rsid w:val="00B163A9"/>
    <w:rsid w:val="00B175A1"/>
    <w:rsid w:val="00B22D13"/>
    <w:rsid w:val="00B2668B"/>
    <w:rsid w:val="00B30222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56CD1"/>
    <w:rsid w:val="00B577A6"/>
    <w:rsid w:val="00B60228"/>
    <w:rsid w:val="00B6303F"/>
    <w:rsid w:val="00B711F2"/>
    <w:rsid w:val="00B731E0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67F"/>
    <w:rsid w:val="00BA4D6F"/>
    <w:rsid w:val="00BA6E04"/>
    <w:rsid w:val="00BB1CA2"/>
    <w:rsid w:val="00BB392C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BF75BE"/>
    <w:rsid w:val="00C00286"/>
    <w:rsid w:val="00C07E66"/>
    <w:rsid w:val="00C141CB"/>
    <w:rsid w:val="00C1460F"/>
    <w:rsid w:val="00C15464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09D4"/>
    <w:rsid w:val="00CA157B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E15D4"/>
    <w:rsid w:val="00CE1B8E"/>
    <w:rsid w:val="00CE2310"/>
    <w:rsid w:val="00CE2BE1"/>
    <w:rsid w:val="00CE3179"/>
    <w:rsid w:val="00CE3216"/>
    <w:rsid w:val="00CE335C"/>
    <w:rsid w:val="00CE3A17"/>
    <w:rsid w:val="00CE525B"/>
    <w:rsid w:val="00CE540E"/>
    <w:rsid w:val="00CF21C9"/>
    <w:rsid w:val="00CF2406"/>
    <w:rsid w:val="00CF438F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17F0"/>
    <w:rsid w:val="00D248CF"/>
    <w:rsid w:val="00D25842"/>
    <w:rsid w:val="00D277E2"/>
    <w:rsid w:val="00D35415"/>
    <w:rsid w:val="00D41A2E"/>
    <w:rsid w:val="00D45C49"/>
    <w:rsid w:val="00D464DB"/>
    <w:rsid w:val="00D502D9"/>
    <w:rsid w:val="00D50B56"/>
    <w:rsid w:val="00D51417"/>
    <w:rsid w:val="00D51EC5"/>
    <w:rsid w:val="00D52754"/>
    <w:rsid w:val="00D56A20"/>
    <w:rsid w:val="00D63836"/>
    <w:rsid w:val="00D63A4B"/>
    <w:rsid w:val="00D63CD9"/>
    <w:rsid w:val="00D63E30"/>
    <w:rsid w:val="00D645B6"/>
    <w:rsid w:val="00D647F9"/>
    <w:rsid w:val="00D64D27"/>
    <w:rsid w:val="00D657C8"/>
    <w:rsid w:val="00D66E94"/>
    <w:rsid w:val="00D75EF8"/>
    <w:rsid w:val="00D776C7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B51"/>
    <w:rsid w:val="00DB2DA0"/>
    <w:rsid w:val="00DB37E7"/>
    <w:rsid w:val="00DB6E81"/>
    <w:rsid w:val="00DC1167"/>
    <w:rsid w:val="00DC4739"/>
    <w:rsid w:val="00DD2DAC"/>
    <w:rsid w:val="00DD2FB2"/>
    <w:rsid w:val="00DD47FF"/>
    <w:rsid w:val="00DD5B1A"/>
    <w:rsid w:val="00DD65E5"/>
    <w:rsid w:val="00DE0E9A"/>
    <w:rsid w:val="00DE1153"/>
    <w:rsid w:val="00DE1E52"/>
    <w:rsid w:val="00DE265D"/>
    <w:rsid w:val="00DE5D90"/>
    <w:rsid w:val="00DF258E"/>
    <w:rsid w:val="00DF40F1"/>
    <w:rsid w:val="00DF5368"/>
    <w:rsid w:val="00DF53C9"/>
    <w:rsid w:val="00E00755"/>
    <w:rsid w:val="00E026DC"/>
    <w:rsid w:val="00E04139"/>
    <w:rsid w:val="00E04A0A"/>
    <w:rsid w:val="00E04DE5"/>
    <w:rsid w:val="00E06608"/>
    <w:rsid w:val="00E148DE"/>
    <w:rsid w:val="00E15DDC"/>
    <w:rsid w:val="00E161A6"/>
    <w:rsid w:val="00E20C3E"/>
    <w:rsid w:val="00E219C1"/>
    <w:rsid w:val="00E22246"/>
    <w:rsid w:val="00E2325A"/>
    <w:rsid w:val="00E23384"/>
    <w:rsid w:val="00E24126"/>
    <w:rsid w:val="00E24755"/>
    <w:rsid w:val="00E25D16"/>
    <w:rsid w:val="00E30C34"/>
    <w:rsid w:val="00E33CC9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1D1B"/>
    <w:rsid w:val="00E828E9"/>
    <w:rsid w:val="00E84675"/>
    <w:rsid w:val="00E93776"/>
    <w:rsid w:val="00E947AD"/>
    <w:rsid w:val="00E97377"/>
    <w:rsid w:val="00EB5551"/>
    <w:rsid w:val="00EB6151"/>
    <w:rsid w:val="00EB649F"/>
    <w:rsid w:val="00EB6552"/>
    <w:rsid w:val="00EB69DB"/>
    <w:rsid w:val="00EB6E0D"/>
    <w:rsid w:val="00EB7F1E"/>
    <w:rsid w:val="00EC23D2"/>
    <w:rsid w:val="00EC46A1"/>
    <w:rsid w:val="00ED049B"/>
    <w:rsid w:val="00ED1FC1"/>
    <w:rsid w:val="00ED5C63"/>
    <w:rsid w:val="00EE0375"/>
    <w:rsid w:val="00EE07DA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10A84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52E9D"/>
    <w:rsid w:val="00F60DAC"/>
    <w:rsid w:val="00F63221"/>
    <w:rsid w:val="00F645D9"/>
    <w:rsid w:val="00F6590F"/>
    <w:rsid w:val="00F7177E"/>
    <w:rsid w:val="00F718FC"/>
    <w:rsid w:val="00F71AB9"/>
    <w:rsid w:val="00F72CC4"/>
    <w:rsid w:val="00F730F8"/>
    <w:rsid w:val="00F73241"/>
    <w:rsid w:val="00F76B74"/>
    <w:rsid w:val="00F76E9C"/>
    <w:rsid w:val="00F8113C"/>
    <w:rsid w:val="00F82A2D"/>
    <w:rsid w:val="00F84A92"/>
    <w:rsid w:val="00F84B99"/>
    <w:rsid w:val="00F85077"/>
    <w:rsid w:val="00F853DF"/>
    <w:rsid w:val="00F87A75"/>
    <w:rsid w:val="00F90093"/>
    <w:rsid w:val="00F90985"/>
    <w:rsid w:val="00F93F3A"/>
    <w:rsid w:val="00F9446E"/>
    <w:rsid w:val="00FA0FC6"/>
    <w:rsid w:val="00FA24C4"/>
    <w:rsid w:val="00FA4DAB"/>
    <w:rsid w:val="00FA5543"/>
    <w:rsid w:val="00FA5967"/>
    <w:rsid w:val="00FA6375"/>
    <w:rsid w:val="00FB028F"/>
    <w:rsid w:val="00FB523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14E7F-C8DE-47FF-90E7-0D80C84A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1069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2</cp:revision>
  <cp:lastPrinted>2022-10-10T09:36:00Z</cp:lastPrinted>
  <dcterms:created xsi:type="dcterms:W3CDTF">2022-10-18T08:41:00Z</dcterms:created>
  <dcterms:modified xsi:type="dcterms:W3CDTF">2022-10-18T08:41:00Z</dcterms:modified>
</cp:coreProperties>
</file>