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A3" w:rsidRPr="00E1770B" w:rsidRDefault="006C004F" w:rsidP="006C004F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ab/>
      </w:r>
      <w:r w:rsidR="009B2E41">
        <w:rPr>
          <w:rFonts w:asciiTheme="minorHAnsi" w:hAnsiTheme="minorHAnsi"/>
          <w:b/>
          <w:bCs/>
          <w:color w:val="auto"/>
        </w:rPr>
        <w:t xml:space="preserve">UCHWAŁA NR </w:t>
      </w:r>
      <w:r w:rsidR="00897AF5">
        <w:rPr>
          <w:rFonts w:asciiTheme="minorHAnsi" w:hAnsiTheme="minorHAnsi"/>
          <w:b/>
          <w:bCs/>
          <w:color w:val="auto"/>
        </w:rPr>
        <w:t>672/VI/19</w:t>
      </w:r>
    </w:p>
    <w:p w:rsidR="002F7FA3" w:rsidRPr="00E1770B" w:rsidRDefault="002F7FA3" w:rsidP="002F7FA3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2F7FA3" w:rsidRPr="00E1770B" w:rsidRDefault="006C004F" w:rsidP="006C004F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 xml:space="preserve">z dnia </w:t>
      </w:r>
      <w:r w:rsidR="00897AF5">
        <w:rPr>
          <w:rFonts w:asciiTheme="minorHAnsi" w:hAnsiTheme="minorHAnsi"/>
          <w:b/>
          <w:bCs/>
          <w:color w:val="auto"/>
        </w:rPr>
        <w:t>29 kwietnia 2019 r.</w:t>
      </w:r>
      <w:bookmarkStart w:id="0" w:name="_GoBack"/>
      <w:bookmarkEnd w:id="0"/>
    </w:p>
    <w:p w:rsidR="002F7FA3" w:rsidRPr="00A20792" w:rsidRDefault="002F7FA3" w:rsidP="002F7FA3">
      <w:pPr>
        <w:pStyle w:val="Tekstkomentarza"/>
        <w:spacing w:before="240"/>
        <w:jc w:val="center"/>
        <w:rPr>
          <w:rFonts w:cs="Arial"/>
          <w:b/>
          <w:bCs/>
          <w:sz w:val="24"/>
          <w:szCs w:val="24"/>
        </w:rPr>
      </w:pPr>
      <w:r w:rsidRPr="00A20792">
        <w:rPr>
          <w:rFonts w:cs="Arial"/>
          <w:b/>
          <w:bCs/>
          <w:sz w:val="24"/>
          <w:szCs w:val="24"/>
        </w:rPr>
        <w:t xml:space="preserve">w sprawie przyjęcia </w:t>
      </w:r>
      <w:r w:rsidRPr="00167297">
        <w:rPr>
          <w:rFonts w:cs="Arial"/>
          <w:b/>
          <w:bCs/>
          <w:sz w:val="24"/>
          <w:szCs w:val="24"/>
        </w:rPr>
        <w:t>Szczegółow</w:t>
      </w:r>
      <w:r>
        <w:rPr>
          <w:rFonts w:cs="Arial"/>
          <w:b/>
          <w:bCs/>
          <w:sz w:val="24"/>
          <w:szCs w:val="24"/>
        </w:rPr>
        <w:t>ego</w:t>
      </w:r>
      <w:r w:rsidRPr="00167297">
        <w:rPr>
          <w:rFonts w:cs="Arial"/>
          <w:b/>
          <w:bCs/>
          <w:sz w:val="24"/>
          <w:szCs w:val="24"/>
        </w:rPr>
        <w:t xml:space="preserve"> opis</w:t>
      </w:r>
      <w:r>
        <w:rPr>
          <w:rFonts w:cs="Arial"/>
          <w:b/>
          <w:bCs/>
          <w:sz w:val="24"/>
          <w:szCs w:val="24"/>
        </w:rPr>
        <w:t>u</w:t>
      </w:r>
      <w:r w:rsidRPr="00167297">
        <w:rPr>
          <w:rFonts w:cs="Arial"/>
          <w:b/>
          <w:bCs/>
          <w:sz w:val="24"/>
          <w:szCs w:val="24"/>
        </w:rPr>
        <w:t xml:space="preserve"> osi priorytetowych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Regionalnego Programu Operacyjnego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Województwa Dolnośląskiego 2014-</w:t>
      </w:r>
      <w:r>
        <w:rPr>
          <w:rFonts w:cs="Arial"/>
          <w:b/>
          <w:bCs/>
          <w:sz w:val="24"/>
          <w:szCs w:val="24"/>
        </w:rPr>
        <w:t>2020</w:t>
      </w:r>
    </w:p>
    <w:p w:rsidR="002F7FA3" w:rsidRPr="00CE383B" w:rsidRDefault="002F7FA3" w:rsidP="002F7FA3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 xml:space="preserve">512 </w:t>
      </w:r>
      <w:r w:rsidRPr="00CE383B">
        <w:rPr>
          <w:rFonts w:cs="Arial"/>
          <w:sz w:val="24"/>
          <w:szCs w:val="24"/>
        </w:rPr>
        <w:t>)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>
        <w:rPr>
          <w:rFonts w:asciiTheme="minorHAnsi" w:hAnsiTheme="minorHAnsi"/>
          <w:bCs/>
          <w:iCs/>
          <w:sz w:val="24"/>
          <w:szCs w:val="24"/>
        </w:rPr>
        <w:t>8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>
        <w:rPr>
          <w:rFonts w:asciiTheme="minorHAnsi" w:hAnsiTheme="minorHAnsi"/>
          <w:bCs/>
          <w:iCs/>
          <w:sz w:val="24"/>
          <w:szCs w:val="24"/>
        </w:rPr>
        <w:t>1431</w:t>
      </w:r>
      <w:r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Pr="00CE383B">
        <w:rPr>
          <w:rFonts w:cs="Arial"/>
          <w:sz w:val="24"/>
          <w:szCs w:val="24"/>
        </w:rPr>
        <w:t>)  uchwala się, co następuje:</w:t>
      </w:r>
    </w:p>
    <w:p w:rsidR="002F7FA3" w:rsidRDefault="002F7FA3" w:rsidP="002F7FA3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2F7FA3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6C004F">
        <w:rPr>
          <w:sz w:val="24"/>
          <w:szCs w:val="24"/>
        </w:rPr>
        <w:t>547</w:t>
      </w:r>
      <w:r w:rsidRPr="002F094B">
        <w:rPr>
          <w:sz w:val="24"/>
          <w:szCs w:val="24"/>
        </w:rPr>
        <w:t>/VI/19 Zarządu</w:t>
      </w:r>
      <w:r w:rsidRPr="006F126E">
        <w:rPr>
          <w:sz w:val="24"/>
          <w:szCs w:val="24"/>
        </w:rPr>
        <w:t xml:space="preserve"> Województwa Dolnośląskiego z dnia </w:t>
      </w:r>
      <w:r w:rsidR="006C004F">
        <w:rPr>
          <w:sz w:val="24"/>
          <w:szCs w:val="24"/>
        </w:rPr>
        <w:t>25</w:t>
      </w:r>
      <w:r>
        <w:rPr>
          <w:sz w:val="24"/>
          <w:szCs w:val="24"/>
        </w:rPr>
        <w:t> </w:t>
      </w:r>
      <w:r w:rsidR="006C004F">
        <w:rPr>
          <w:sz w:val="24"/>
          <w:szCs w:val="24"/>
        </w:rPr>
        <w:t>marca</w:t>
      </w:r>
      <w:r>
        <w:rPr>
          <w:sz w:val="24"/>
          <w:szCs w:val="24"/>
        </w:rPr>
        <w:t xml:space="preserve"> 2019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lastRenderedPageBreak/>
        <w:t>UZASADNIENIE</w:t>
      </w:r>
    </w:p>
    <w:p w:rsidR="00B81E96" w:rsidRPr="00AF7E4E" w:rsidRDefault="00EC5962" w:rsidP="00D11701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E33470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EC5962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3A5406">
        <w:rPr>
          <w:rFonts w:cs="Arial"/>
          <w:sz w:val="24"/>
          <w:szCs w:val="24"/>
        </w:rPr>
        <w:t xml:space="preserve">)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="00263E88">
        <w:rPr>
          <w:rFonts w:cs="Arial"/>
          <w:sz w:val="24"/>
          <w:szCs w:val="24"/>
        </w:rPr>
        <w:t>)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2A501C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 xml:space="preserve">nych w perspektywie finansowej </w:t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AF7E4E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570D21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si 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>(z późn. zm.), której ostatnie brzmienie zostało określone uchwałą nr </w:t>
      </w:r>
      <w:r w:rsidR="006C004F">
        <w:rPr>
          <w:sz w:val="24"/>
          <w:szCs w:val="24"/>
        </w:rPr>
        <w:t>547</w:t>
      </w:r>
      <w:r w:rsidR="00424CCB" w:rsidRPr="005F0732">
        <w:rPr>
          <w:color w:val="000000"/>
          <w:sz w:val="24"/>
          <w:szCs w:val="24"/>
        </w:rPr>
        <w:t>/V</w:t>
      </w:r>
      <w:r w:rsidR="00C628AF" w:rsidRPr="005F0732">
        <w:rPr>
          <w:color w:val="000000"/>
          <w:sz w:val="24"/>
          <w:szCs w:val="24"/>
        </w:rPr>
        <w:t>I</w:t>
      </w:r>
      <w:r w:rsidR="00424CCB" w:rsidRPr="005F0732">
        <w:rPr>
          <w:color w:val="000000"/>
          <w:sz w:val="24"/>
          <w:szCs w:val="24"/>
        </w:rPr>
        <w:t>/1</w:t>
      </w:r>
      <w:r w:rsidR="00E300E6" w:rsidRPr="005F0732">
        <w:rPr>
          <w:color w:val="000000"/>
          <w:sz w:val="24"/>
          <w:szCs w:val="24"/>
        </w:rPr>
        <w:t>9</w:t>
      </w:r>
      <w:r w:rsidR="007D0102" w:rsidRPr="005F0732">
        <w:rPr>
          <w:color w:val="000000"/>
          <w:sz w:val="24"/>
          <w:szCs w:val="24"/>
        </w:rPr>
        <w:t xml:space="preserve"> </w:t>
      </w:r>
      <w:r w:rsidR="00591DD0" w:rsidRPr="005F0732">
        <w:rPr>
          <w:color w:val="000000" w:themeColor="text1"/>
          <w:sz w:val="24"/>
          <w:szCs w:val="24"/>
        </w:rPr>
        <w:t xml:space="preserve">z dnia </w:t>
      </w:r>
      <w:r w:rsidR="00E300E6" w:rsidRPr="005F0732">
        <w:rPr>
          <w:color w:val="000000" w:themeColor="text1"/>
          <w:sz w:val="24"/>
          <w:szCs w:val="24"/>
        </w:rPr>
        <w:t>2</w:t>
      </w:r>
      <w:r w:rsidR="006C004F">
        <w:rPr>
          <w:color w:val="000000" w:themeColor="text1"/>
          <w:sz w:val="24"/>
          <w:szCs w:val="24"/>
        </w:rPr>
        <w:t>5</w:t>
      </w:r>
      <w:r w:rsidR="00E300E6" w:rsidRPr="005F0732">
        <w:rPr>
          <w:color w:val="000000" w:themeColor="text1"/>
          <w:sz w:val="24"/>
          <w:szCs w:val="24"/>
        </w:rPr>
        <w:t xml:space="preserve"> </w:t>
      </w:r>
      <w:r w:rsidR="006C004F">
        <w:rPr>
          <w:color w:val="000000" w:themeColor="text1"/>
          <w:sz w:val="24"/>
          <w:szCs w:val="24"/>
        </w:rPr>
        <w:t>marca</w:t>
      </w:r>
      <w:r w:rsidR="00E300E6" w:rsidRPr="005F0732">
        <w:rPr>
          <w:color w:val="000000" w:themeColor="text1"/>
          <w:sz w:val="24"/>
          <w:szCs w:val="24"/>
        </w:rPr>
        <w:t xml:space="preserve"> </w:t>
      </w:r>
      <w:r w:rsidR="00E43487" w:rsidRPr="005F0732">
        <w:rPr>
          <w:color w:val="000000" w:themeColor="text1"/>
          <w:sz w:val="24"/>
          <w:szCs w:val="24"/>
        </w:rPr>
        <w:t>201</w:t>
      </w:r>
      <w:r w:rsidR="00E300E6" w:rsidRPr="005F0732">
        <w:rPr>
          <w:color w:val="000000" w:themeColor="text1"/>
          <w:sz w:val="24"/>
          <w:szCs w:val="24"/>
        </w:rPr>
        <w:t>9</w:t>
      </w:r>
      <w:r w:rsidR="00B04CF5" w:rsidRPr="005F0732">
        <w:rPr>
          <w:color w:val="000000" w:themeColor="text1"/>
          <w:sz w:val="24"/>
          <w:szCs w:val="24"/>
        </w:rPr>
        <w:t xml:space="preserve"> r</w:t>
      </w:r>
      <w:r w:rsidR="00570D21" w:rsidRPr="005F0732"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r w:rsidR="007A1153" w:rsidRPr="000D01A0">
        <w:rPr>
          <w:rFonts w:cs="Arial"/>
          <w:sz w:val="24"/>
          <w:szCs w:val="24"/>
        </w:rPr>
        <w:t xml:space="preserve"> </w:t>
      </w:r>
      <w:r w:rsidR="00570D21" w:rsidRPr="00151448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</w:p>
    <w:p w:rsidR="002A501C" w:rsidRPr="002A501C" w:rsidRDefault="002A501C" w:rsidP="00AF7E4E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8D" w:rsidRDefault="00B5798D" w:rsidP="00F839BC">
      <w:pPr>
        <w:spacing w:after="0" w:line="240" w:lineRule="auto"/>
      </w:pPr>
      <w:r>
        <w:separator/>
      </w:r>
    </w:p>
  </w:endnote>
  <w:end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8D" w:rsidRDefault="00B5798D" w:rsidP="00F839BC">
      <w:pPr>
        <w:spacing w:after="0" w:line="240" w:lineRule="auto"/>
      </w:pPr>
      <w:r>
        <w:separator/>
      </w:r>
    </w:p>
  </w:footnote>
  <w:foot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7A51"/>
    <w:rsid w:val="00222166"/>
    <w:rsid w:val="00223EF3"/>
    <w:rsid w:val="00235B0E"/>
    <w:rsid w:val="002500D9"/>
    <w:rsid w:val="0025026B"/>
    <w:rsid w:val="00250D74"/>
    <w:rsid w:val="00257309"/>
    <w:rsid w:val="00263E88"/>
    <w:rsid w:val="00276F7B"/>
    <w:rsid w:val="00287F4A"/>
    <w:rsid w:val="00292D0B"/>
    <w:rsid w:val="002954C4"/>
    <w:rsid w:val="002A3BD5"/>
    <w:rsid w:val="002A501C"/>
    <w:rsid w:val="002B0A91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70789"/>
    <w:rsid w:val="00570BAA"/>
    <w:rsid w:val="00570D2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D39"/>
    <w:rsid w:val="006740EC"/>
    <w:rsid w:val="00683701"/>
    <w:rsid w:val="006840DD"/>
    <w:rsid w:val="00684FE2"/>
    <w:rsid w:val="00692293"/>
    <w:rsid w:val="006A1C5B"/>
    <w:rsid w:val="006A2097"/>
    <w:rsid w:val="006B75FF"/>
    <w:rsid w:val="006C004F"/>
    <w:rsid w:val="006C50C4"/>
    <w:rsid w:val="006D522B"/>
    <w:rsid w:val="006D6F01"/>
    <w:rsid w:val="006E5212"/>
    <w:rsid w:val="006F4238"/>
    <w:rsid w:val="006F4F34"/>
    <w:rsid w:val="00732C0D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97AF5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82C29"/>
    <w:rsid w:val="00997187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334E9"/>
    <w:rsid w:val="00D46C4A"/>
    <w:rsid w:val="00D61FC9"/>
    <w:rsid w:val="00D6499E"/>
    <w:rsid w:val="00D65836"/>
    <w:rsid w:val="00D66E44"/>
    <w:rsid w:val="00D9027B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4A57C-A914-4E77-8FC9-ECA85FD5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Agnieszka Fedyk</cp:lastModifiedBy>
  <cp:revision>3</cp:revision>
  <cp:lastPrinted>2019-03-19T10:06:00Z</cp:lastPrinted>
  <dcterms:created xsi:type="dcterms:W3CDTF">2019-04-10T08:16:00Z</dcterms:created>
  <dcterms:modified xsi:type="dcterms:W3CDTF">2019-04-30T09:05:00Z</dcterms:modified>
</cp:coreProperties>
</file>